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928" w:rsidRPr="00CC6928" w:rsidRDefault="00CC6928" w:rsidP="00CC6928">
      <w:pPr>
        <w:spacing w:after="0"/>
        <w:jc w:val="right"/>
        <w:rPr>
          <w:rFonts w:ascii="Times New Roman" w:hAnsi="Times New Roman" w:cs="Times New Roman"/>
          <w:i/>
          <w:sz w:val="24"/>
          <w:szCs w:val="24"/>
        </w:rPr>
      </w:pPr>
      <w:r w:rsidRPr="00CC6928">
        <w:rPr>
          <w:rFonts w:ascii="Times New Roman" w:hAnsi="Times New Roman" w:cs="Times New Roman"/>
          <w:i/>
          <w:sz w:val="24"/>
          <w:szCs w:val="24"/>
        </w:rPr>
        <w:t>Приложение № __</w:t>
      </w:r>
    </w:p>
    <w:p w:rsidR="00CC6928" w:rsidRPr="00CC6928" w:rsidRDefault="00CC6928" w:rsidP="00CC6928">
      <w:pPr>
        <w:spacing w:after="0"/>
        <w:jc w:val="right"/>
        <w:rPr>
          <w:rFonts w:ascii="Times New Roman" w:hAnsi="Times New Roman" w:cs="Times New Roman"/>
          <w:i/>
          <w:sz w:val="24"/>
          <w:szCs w:val="24"/>
        </w:rPr>
      </w:pPr>
      <w:r w:rsidRPr="00CC6928">
        <w:rPr>
          <w:rFonts w:ascii="Times New Roman" w:hAnsi="Times New Roman" w:cs="Times New Roman"/>
          <w:i/>
          <w:sz w:val="24"/>
          <w:szCs w:val="24"/>
        </w:rPr>
        <w:t>к решению Совета народных депутатов</w:t>
      </w:r>
    </w:p>
    <w:p w:rsidR="00CC6928" w:rsidRPr="00CC6928" w:rsidRDefault="0093570E" w:rsidP="00CC6928">
      <w:pPr>
        <w:spacing w:after="0"/>
        <w:jc w:val="right"/>
        <w:rPr>
          <w:rFonts w:ascii="Times New Roman" w:hAnsi="Times New Roman" w:cs="Times New Roman"/>
          <w:i/>
          <w:sz w:val="24"/>
          <w:szCs w:val="24"/>
        </w:rPr>
      </w:pPr>
      <w:proofErr w:type="spellStart"/>
      <w:r>
        <w:rPr>
          <w:rFonts w:ascii="Times New Roman" w:hAnsi="Times New Roman" w:cs="Times New Roman"/>
          <w:i/>
          <w:sz w:val="24"/>
          <w:szCs w:val="24"/>
        </w:rPr>
        <w:t>Новоусманского</w:t>
      </w:r>
      <w:proofErr w:type="spellEnd"/>
      <w:r>
        <w:rPr>
          <w:rFonts w:ascii="Times New Roman" w:hAnsi="Times New Roman" w:cs="Times New Roman"/>
          <w:i/>
          <w:sz w:val="24"/>
          <w:szCs w:val="24"/>
        </w:rPr>
        <w:t xml:space="preserve"> муниципального района</w:t>
      </w:r>
    </w:p>
    <w:p w:rsidR="00CC6928" w:rsidRPr="00CC6928" w:rsidRDefault="00CC6928" w:rsidP="00CC6928">
      <w:pPr>
        <w:spacing w:after="0"/>
        <w:jc w:val="right"/>
        <w:rPr>
          <w:rFonts w:ascii="Times New Roman" w:hAnsi="Times New Roman" w:cs="Times New Roman"/>
          <w:i/>
          <w:sz w:val="24"/>
          <w:szCs w:val="24"/>
        </w:rPr>
      </w:pPr>
      <w:r w:rsidRPr="00CC6928">
        <w:rPr>
          <w:rFonts w:ascii="Times New Roman" w:hAnsi="Times New Roman" w:cs="Times New Roman"/>
          <w:i/>
          <w:sz w:val="24"/>
          <w:szCs w:val="24"/>
        </w:rPr>
        <w:t>от 12.07.2023 № 340</w:t>
      </w:r>
    </w:p>
    <w:p w:rsidR="00CC6928" w:rsidRPr="00CC6928" w:rsidRDefault="00CC6928" w:rsidP="00CC6928">
      <w:pPr>
        <w:spacing w:after="0"/>
        <w:jc w:val="right"/>
        <w:rPr>
          <w:rFonts w:ascii="Times New Roman" w:hAnsi="Times New Roman" w:cs="Times New Roman"/>
          <w:i/>
          <w:sz w:val="24"/>
          <w:szCs w:val="24"/>
        </w:rPr>
      </w:pPr>
      <w:proofErr w:type="gramStart"/>
      <w:r w:rsidRPr="00CC6928">
        <w:rPr>
          <w:rFonts w:ascii="Times New Roman" w:hAnsi="Times New Roman" w:cs="Times New Roman"/>
          <w:i/>
          <w:sz w:val="24"/>
          <w:szCs w:val="24"/>
        </w:rPr>
        <w:t>(в редакции решения от 19.06.2024 № 89,</w:t>
      </w:r>
      <w:proofErr w:type="gramEnd"/>
    </w:p>
    <w:p w:rsidR="00287FBF" w:rsidRDefault="00CC6928" w:rsidP="00CC6928">
      <w:pPr>
        <w:spacing w:after="0"/>
        <w:jc w:val="right"/>
        <w:rPr>
          <w:rFonts w:ascii="Times New Roman" w:hAnsi="Times New Roman" w:cs="Times New Roman"/>
          <w:i/>
          <w:color w:val="0070C0"/>
          <w:sz w:val="24"/>
          <w:szCs w:val="24"/>
        </w:rPr>
      </w:pPr>
      <w:r w:rsidRPr="00CC6928">
        <w:rPr>
          <w:rFonts w:ascii="Times New Roman" w:hAnsi="Times New Roman" w:cs="Times New Roman"/>
          <w:i/>
          <w:sz w:val="24"/>
          <w:szCs w:val="24"/>
        </w:rPr>
        <w:t>от 06.09.2024 № 110</w:t>
      </w:r>
      <w:r w:rsidRPr="00287FBF">
        <w:rPr>
          <w:rFonts w:ascii="Times New Roman" w:hAnsi="Times New Roman" w:cs="Times New Roman"/>
          <w:i/>
          <w:sz w:val="24"/>
          <w:szCs w:val="24"/>
        </w:rPr>
        <w:t xml:space="preserve">, от </w:t>
      </w:r>
      <w:r w:rsidR="00287FBF" w:rsidRPr="00287FBF">
        <w:rPr>
          <w:rFonts w:ascii="Times New Roman" w:hAnsi="Times New Roman" w:cs="Times New Roman"/>
          <w:sz w:val="24"/>
          <w:szCs w:val="24"/>
        </w:rPr>
        <w:t xml:space="preserve">24.12.2024 </w:t>
      </w:r>
      <w:r w:rsidRPr="00287FBF">
        <w:rPr>
          <w:rFonts w:ascii="Times New Roman" w:hAnsi="Times New Roman" w:cs="Times New Roman"/>
          <w:i/>
          <w:sz w:val="24"/>
          <w:szCs w:val="24"/>
        </w:rPr>
        <w:t xml:space="preserve"> № </w:t>
      </w:r>
      <w:r w:rsidR="00287FBF" w:rsidRPr="00287FBF">
        <w:rPr>
          <w:rFonts w:ascii="Times New Roman" w:hAnsi="Times New Roman" w:cs="Times New Roman"/>
          <w:i/>
          <w:sz w:val="24"/>
          <w:szCs w:val="24"/>
        </w:rPr>
        <w:t>129</w:t>
      </w:r>
      <w:r w:rsidR="00287FBF">
        <w:rPr>
          <w:rFonts w:ascii="Times New Roman" w:hAnsi="Times New Roman" w:cs="Times New Roman"/>
          <w:i/>
          <w:color w:val="0070C0"/>
          <w:sz w:val="24"/>
          <w:szCs w:val="24"/>
        </w:rPr>
        <w:t>,</w:t>
      </w:r>
    </w:p>
    <w:p w:rsidR="00E34994" w:rsidRPr="00287FBF" w:rsidRDefault="00287FBF" w:rsidP="00CC6928">
      <w:pPr>
        <w:spacing w:after="0"/>
        <w:jc w:val="right"/>
        <w:rPr>
          <w:rFonts w:ascii="Times New Roman" w:hAnsi="Times New Roman" w:cs="Times New Roman"/>
          <w:i/>
          <w:color w:val="0070C0"/>
          <w:sz w:val="24"/>
          <w:szCs w:val="24"/>
        </w:rPr>
      </w:pPr>
      <w:r>
        <w:rPr>
          <w:rFonts w:ascii="Times New Roman" w:hAnsi="Times New Roman" w:cs="Times New Roman"/>
          <w:i/>
          <w:color w:val="0070C0"/>
          <w:sz w:val="24"/>
          <w:szCs w:val="24"/>
        </w:rPr>
        <w:t>от __.__.____ № ___</w:t>
      </w:r>
      <w:r w:rsidR="00CC6928" w:rsidRPr="00287FBF">
        <w:rPr>
          <w:rFonts w:ascii="Times New Roman" w:hAnsi="Times New Roman" w:cs="Times New Roman"/>
          <w:i/>
          <w:color w:val="0070C0"/>
          <w:sz w:val="24"/>
          <w:szCs w:val="24"/>
        </w:rPr>
        <w:t>).</w:t>
      </w:r>
    </w:p>
    <w:p w:rsidR="0063304F" w:rsidRPr="00287FBF" w:rsidRDefault="0063304F" w:rsidP="00E34994">
      <w:pPr>
        <w:spacing w:after="0"/>
        <w:jc w:val="right"/>
        <w:rPr>
          <w:rFonts w:ascii="Times New Roman" w:hAnsi="Times New Roman" w:cs="Times New Roman"/>
          <w:i/>
          <w:sz w:val="24"/>
          <w:szCs w:val="24"/>
        </w:rPr>
      </w:pPr>
    </w:p>
    <w:p w:rsidR="0063304F" w:rsidRDefault="0063304F" w:rsidP="00E34994">
      <w:pPr>
        <w:spacing w:after="0"/>
        <w:jc w:val="right"/>
        <w:rPr>
          <w:rFonts w:ascii="Times New Roman" w:hAnsi="Times New Roman" w:cs="Times New Roman"/>
          <w:i/>
        </w:rPr>
      </w:pPr>
    </w:p>
    <w:p w:rsidR="00E34994" w:rsidRPr="00755807" w:rsidRDefault="00E34994" w:rsidP="00E34994">
      <w:pPr>
        <w:spacing w:after="0"/>
        <w:jc w:val="right"/>
        <w:rPr>
          <w:rFonts w:ascii="Times New Roman" w:hAnsi="Times New Roman" w:cs="Times New Roman"/>
          <w:i/>
        </w:rPr>
      </w:pPr>
    </w:p>
    <w:p w:rsidR="00E34994" w:rsidRPr="00755807" w:rsidRDefault="00E34994" w:rsidP="00E34994">
      <w:pPr>
        <w:spacing w:after="0"/>
        <w:jc w:val="center"/>
        <w:rPr>
          <w:rFonts w:ascii="Times New Roman" w:hAnsi="Times New Roman" w:cs="Times New Roman"/>
          <w:b/>
          <w:sz w:val="28"/>
          <w:szCs w:val="28"/>
        </w:rPr>
      </w:pPr>
    </w:p>
    <w:p w:rsidR="009626F4" w:rsidRPr="00755807" w:rsidRDefault="009626F4" w:rsidP="00E34994">
      <w:pPr>
        <w:spacing w:after="0"/>
        <w:jc w:val="center"/>
        <w:rPr>
          <w:rFonts w:ascii="Times New Roman" w:hAnsi="Times New Roman" w:cs="Times New Roman"/>
          <w:b/>
          <w:sz w:val="28"/>
          <w:szCs w:val="28"/>
        </w:rPr>
      </w:pPr>
    </w:p>
    <w:p w:rsidR="00E34994" w:rsidRPr="00755807" w:rsidRDefault="00FB1309" w:rsidP="00E34994">
      <w:pPr>
        <w:spacing w:after="0"/>
        <w:jc w:val="center"/>
        <w:rPr>
          <w:rFonts w:ascii="Times New Roman" w:hAnsi="Times New Roman" w:cs="Times New Roman"/>
          <w:b/>
          <w:sz w:val="28"/>
          <w:szCs w:val="28"/>
        </w:rPr>
      </w:pPr>
      <w:r w:rsidRPr="00755807">
        <w:rPr>
          <w:rFonts w:ascii="Times New Roman" w:hAnsi="Times New Roman" w:cs="Times New Roman"/>
          <w:b/>
          <w:sz w:val="28"/>
          <w:szCs w:val="28"/>
        </w:rPr>
        <w:t>ГЕНЕРАЛЬН</w:t>
      </w:r>
      <w:r w:rsidR="000032EF" w:rsidRPr="00755807">
        <w:rPr>
          <w:rFonts w:ascii="Times New Roman" w:hAnsi="Times New Roman" w:cs="Times New Roman"/>
          <w:b/>
          <w:sz w:val="28"/>
          <w:szCs w:val="28"/>
        </w:rPr>
        <w:t>ЫЙ</w:t>
      </w:r>
      <w:r w:rsidRPr="00755807">
        <w:rPr>
          <w:rFonts w:ascii="Times New Roman" w:hAnsi="Times New Roman" w:cs="Times New Roman"/>
          <w:b/>
          <w:sz w:val="28"/>
          <w:szCs w:val="28"/>
        </w:rPr>
        <w:t xml:space="preserve"> ПЛАН</w:t>
      </w:r>
    </w:p>
    <w:p w:rsidR="00E34994" w:rsidRPr="00755807" w:rsidRDefault="00D366D7" w:rsidP="00E34994">
      <w:pPr>
        <w:spacing w:after="0"/>
        <w:jc w:val="center"/>
        <w:rPr>
          <w:rFonts w:ascii="Times New Roman" w:hAnsi="Times New Roman" w:cs="Times New Roman"/>
          <w:b/>
          <w:sz w:val="28"/>
          <w:szCs w:val="28"/>
        </w:rPr>
      </w:pPr>
      <w:r w:rsidRPr="00755807">
        <w:rPr>
          <w:rFonts w:ascii="Times New Roman" w:hAnsi="Times New Roman" w:cs="Times New Roman"/>
          <w:b/>
          <w:sz w:val="28"/>
          <w:szCs w:val="28"/>
        </w:rPr>
        <w:t>УСМАНСКОГО 1-ГО</w:t>
      </w:r>
      <w:r w:rsidR="00C904BF" w:rsidRPr="00755807">
        <w:rPr>
          <w:rFonts w:ascii="Times New Roman" w:hAnsi="Times New Roman" w:cs="Times New Roman"/>
          <w:b/>
          <w:sz w:val="28"/>
          <w:szCs w:val="28"/>
        </w:rPr>
        <w:t xml:space="preserve"> СЕЛЬСКОГО ПОСЕЛЕНИЯ</w:t>
      </w:r>
    </w:p>
    <w:p w:rsidR="00E34994" w:rsidRPr="00755807" w:rsidRDefault="00D366D7" w:rsidP="00E34994">
      <w:pPr>
        <w:spacing w:after="0"/>
        <w:jc w:val="center"/>
        <w:rPr>
          <w:rFonts w:ascii="Times New Roman" w:hAnsi="Times New Roman" w:cs="Times New Roman"/>
          <w:b/>
          <w:sz w:val="28"/>
          <w:szCs w:val="28"/>
        </w:rPr>
      </w:pPr>
      <w:r w:rsidRPr="00755807">
        <w:rPr>
          <w:rFonts w:ascii="Times New Roman" w:hAnsi="Times New Roman" w:cs="Times New Roman"/>
          <w:b/>
          <w:sz w:val="28"/>
          <w:szCs w:val="28"/>
        </w:rPr>
        <w:t>НОВОУСМАНСКОГО</w:t>
      </w:r>
      <w:r w:rsidR="00C904BF" w:rsidRPr="00755807">
        <w:rPr>
          <w:rFonts w:ascii="Times New Roman" w:hAnsi="Times New Roman" w:cs="Times New Roman"/>
          <w:b/>
          <w:sz w:val="28"/>
          <w:szCs w:val="28"/>
        </w:rPr>
        <w:t xml:space="preserve"> МУНИЦИПАЛЬНОГО РАЙОНА</w:t>
      </w:r>
    </w:p>
    <w:p w:rsidR="00FB1309" w:rsidRPr="00755807" w:rsidRDefault="001D7B04" w:rsidP="00E34994">
      <w:pPr>
        <w:spacing w:after="0"/>
        <w:jc w:val="center"/>
        <w:rPr>
          <w:rFonts w:ascii="Times New Roman" w:hAnsi="Times New Roman" w:cs="Times New Roman"/>
          <w:b/>
          <w:sz w:val="28"/>
          <w:szCs w:val="28"/>
        </w:rPr>
      </w:pPr>
      <w:r w:rsidRPr="00755807">
        <w:rPr>
          <w:rFonts w:ascii="Times New Roman" w:hAnsi="Times New Roman" w:cs="Times New Roman"/>
          <w:b/>
          <w:sz w:val="28"/>
          <w:szCs w:val="28"/>
        </w:rPr>
        <w:t>ВОРОНЕЖСКОЙ ОБЛАСТИ</w:t>
      </w:r>
    </w:p>
    <w:p w:rsidR="00E34994" w:rsidRDefault="00E34994" w:rsidP="00E34994">
      <w:pPr>
        <w:spacing w:after="0"/>
        <w:jc w:val="center"/>
        <w:rPr>
          <w:rFonts w:ascii="Times New Roman" w:hAnsi="Times New Roman" w:cs="Times New Roman"/>
          <w:b/>
          <w:sz w:val="28"/>
          <w:szCs w:val="28"/>
        </w:rPr>
      </w:pPr>
    </w:p>
    <w:p w:rsidR="00CC6928" w:rsidRPr="00755807" w:rsidRDefault="00CC6928" w:rsidP="00E34994">
      <w:pPr>
        <w:spacing w:after="0"/>
        <w:jc w:val="center"/>
        <w:rPr>
          <w:rFonts w:ascii="Times New Roman" w:hAnsi="Times New Roman" w:cs="Times New Roman"/>
          <w:b/>
          <w:sz w:val="28"/>
          <w:szCs w:val="28"/>
        </w:rPr>
      </w:pPr>
    </w:p>
    <w:p w:rsidR="00FB1309" w:rsidRPr="00755807" w:rsidRDefault="001D7B04" w:rsidP="001D7B04">
      <w:pPr>
        <w:pStyle w:val="af8"/>
        <w:spacing w:line="240" w:lineRule="auto"/>
        <w:jc w:val="center"/>
        <w:outlineLvl w:val="9"/>
        <w:rPr>
          <w:b/>
          <w:szCs w:val="28"/>
        </w:rPr>
      </w:pPr>
      <w:bookmarkStart w:id="0" w:name="_Toc87606668"/>
      <w:bookmarkStart w:id="1" w:name="_Toc133242921"/>
      <w:bookmarkStart w:id="2" w:name="_Toc134180197"/>
      <w:bookmarkStart w:id="3" w:name="_Toc134180334"/>
      <w:r w:rsidRPr="00755807">
        <w:rPr>
          <w:b/>
          <w:szCs w:val="28"/>
        </w:rPr>
        <w:t>ТОМ</w:t>
      </w:r>
      <w:r w:rsidR="00FB1309" w:rsidRPr="00755807">
        <w:rPr>
          <w:b/>
          <w:szCs w:val="28"/>
        </w:rPr>
        <w:t xml:space="preserve"> </w:t>
      </w:r>
      <w:r w:rsidRPr="00755807">
        <w:rPr>
          <w:b/>
          <w:szCs w:val="28"/>
          <w:lang w:val="en-US"/>
        </w:rPr>
        <w:t>I</w:t>
      </w:r>
      <w:bookmarkEnd w:id="0"/>
      <w:bookmarkEnd w:id="1"/>
      <w:bookmarkEnd w:id="2"/>
      <w:bookmarkEnd w:id="3"/>
    </w:p>
    <w:p w:rsidR="00FB1309" w:rsidRPr="00755807" w:rsidRDefault="001D7B04" w:rsidP="00AF23D1">
      <w:pPr>
        <w:pStyle w:val="af8"/>
        <w:spacing w:line="240" w:lineRule="auto"/>
        <w:jc w:val="center"/>
        <w:outlineLvl w:val="9"/>
        <w:rPr>
          <w:b/>
          <w:szCs w:val="28"/>
        </w:rPr>
      </w:pPr>
      <w:bookmarkStart w:id="4" w:name="_Toc87606669"/>
      <w:bookmarkStart w:id="5" w:name="_Toc133242922"/>
      <w:bookmarkStart w:id="6" w:name="_Toc134180198"/>
      <w:bookmarkStart w:id="7" w:name="_Toc134180335"/>
      <w:r w:rsidRPr="00755807">
        <w:rPr>
          <w:b/>
          <w:szCs w:val="28"/>
        </w:rPr>
        <w:t xml:space="preserve">ПОЛОЖЕНИЕ О ТЕРРИТОРИАЛЬНОМ ПЛАНИРОВАНИИ </w:t>
      </w:r>
      <w:bookmarkEnd w:id="4"/>
      <w:bookmarkEnd w:id="5"/>
      <w:bookmarkEnd w:id="6"/>
      <w:bookmarkEnd w:id="7"/>
    </w:p>
    <w:p w:rsidR="00FB1309" w:rsidRPr="00755807" w:rsidRDefault="00FB1309" w:rsidP="00FB1309">
      <w:pPr>
        <w:pStyle w:val="af8"/>
        <w:jc w:val="center"/>
        <w:outlineLvl w:val="9"/>
        <w:rPr>
          <w:b/>
        </w:rPr>
      </w:pPr>
    </w:p>
    <w:p w:rsidR="00FB1309" w:rsidRPr="00755807" w:rsidRDefault="00FB1309" w:rsidP="00FB1309">
      <w:pPr>
        <w:pStyle w:val="af8"/>
        <w:jc w:val="center"/>
        <w:outlineLvl w:val="9"/>
        <w:rPr>
          <w:b/>
        </w:rPr>
      </w:pPr>
    </w:p>
    <w:p w:rsidR="00FB1309" w:rsidRPr="00755807" w:rsidRDefault="00FB1309" w:rsidP="00FB1309">
      <w:pPr>
        <w:pStyle w:val="af8"/>
        <w:outlineLvl w:val="9"/>
        <w:rPr>
          <w:b/>
        </w:rPr>
      </w:pPr>
    </w:p>
    <w:p w:rsidR="00FB1309" w:rsidRPr="00755807" w:rsidRDefault="00FB1309" w:rsidP="00FB1309">
      <w:pPr>
        <w:pStyle w:val="af8"/>
        <w:jc w:val="center"/>
        <w:outlineLvl w:val="9"/>
        <w:rPr>
          <w:b/>
        </w:rPr>
      </w:pPr>
    </w:p>
    <w:p w:rsidR="00FB1309" w:rsidRPr="00755807" w:rsidRDefault="00FB1309" w:rsidP="00FB1309">
      <w:pPr>
        <w:pStyle w:val="af8"/>
        <w:jc w:val="center"/>
        <w:outlineLvl w:val="9"/>
        <w:rPr>
          <w:b/>
        </w:rPr>
      </w:pPr>
    </w:p>
    <w:p w:rsidR="00FB1309" w:rsidRPr="00755807" w:rsidRDefault="00FB1309" w:rsidP="00FB1309">
      <w:pPr>
        <w:pStyle w:val="af8"/>
        <w:jc w:val="center"/>
        <w:outlineLvl w:val="9"/>
        <w:rPr>
          <w:b/>
        </w:rPr>
      </w:pPr>
    </w:p>
    <w:p w:rsidR="00FB1309" w:rsidRPr="00755807" w:rsidRDefault="00FB1309" w:rsidP="00FB1309">
      <w:pPr>
        <w:pStyle w:val="af8"/>
        <w:jc w:val="center"/>
        <w:outlineLvl w:val="9"/>
        <w:rPr>
          <w:b/>
        </w:rPr>
      </w:pPr>
    </w:p>
    <w:p w:rsidR="00FB1309" w:rsidRPr="00755807" w:rsidRDefault="00FB1309"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1D7B04" w:rsidRPr="00755807" w:rsidRDefault="001D7B04" w:rsidP="00FB1309">
      <w:pPr>
        <w:pStyle w:val="af8"/>
        <w:jc w:val="center"/>
        <w:outlineLvl w:val="9"/>
        <w:rPr>
          <w:b/>
        </w:rPr>
      </w:pPr>
    </w:p>
    <w:p w:rsidR="00FB1309" w:rsidRPr="00755807" w:rsidRDefault="00FB1309" w:rsidP="00FB1309">
      <w:pPr>
        <w:pStyle w:val="af8"/>
        <w:jc w:val="center"/>
        <w:outlineLvl w:val="9"/>
      </w:pPr>
      <w:bookmarkStart w:id="8" w:name="_Toc87606672"/>
      <w:bookmarkStart w:id="9" w:name="_Toc133242925"/>
      <w:bookmarkStart w:id="10" w:name="_Toc134180201"/>
      <w:bookmarkStart w:id="11" w:name="_Toc134180338"/>
      <w:r w:rsidRPr="00755807">
        <w:t>202</w:t>
      </w:r>
      <w:r w:rsidR="002C36A5" w:rsidRPr="00755807">
        <w:t>2</w:t>
      </w:r>
      <w:r w:rsidRPr="00755807">
        <w:t xml:space="preserve"> год</w:t>
      </w:r>
      <w:bookmarkEnd w:id="8"/>
      <w:bookmarkEnd w:id="9"/>
      <w:bookmarkEnd w:id="10"/>
      <w:bookmarkEnd w:id="11"/>
    </w:p>
    <w:p w:rsidR="00FB1309" w:rsidRPr="00755807" w:rsidRDefault="00FB1309">
      <w:pPr>
        <w:rPr>
          <w:rFonts w:ascii="Times New Roman" w:hAnsi="Times New Roman" w:cs="Times New Roman"/>
          <w:sz w:val="24"/>
          <w:szCs w:val="24"/>
        </w:rPr>
      </w:pPr>
      <w:r w:rsidRPr="00755807">
        <w:rPr>
          <w:rFonts w:ascii="Times New Roman" w:hAnsi="Times New Roman" w:cs="Times New Roman"/>
          <w:sz w:val="24"/>
          <w:szCs w:val="24"/>
        </w:rPr>
        <w:br w:type="page"/>
      </w:r>
    </w:p>
    <w:p w:rsidR="001774D7" w:rsidRPr="00755807" w:rsidRDefault="00B11331" w:rsidP="00F37ABE">
      <w:pPr>
        <w:jc w:val="center"/>
        <w:rPr>
          <w:rFonts w:ascii="Times New Roman" w:hAnsi="Times New Roman" w:cs="Times New Roman"/>
          <w:b/>
          <w:sz w:val="24"/>
          <w:szCs w:val="24"/>
        </w:rPr>
      </w:pPr>
      <w:bookmarkStart w:id="12" w:name="_Toc488651949"/>
      <w:bookmarkStart w:id="13" w:name="_Toc64298777"/>
      <w:bookmarkStart w:id="14" w:name="_Toc64298802"/>
      <w:r w:rsidRPr="00755807">
        <w:rPr>
          <w:rFonts w:ascii="Times New Roman" w:hAnsi="Times New Roman" w:cs="Times New Roman"/>
          <w:b/>
          <w:sz w:val="24"/>
          <w:szCs w:val="24"/>
        </w:rPr>
        <w:lastRenderedPageBreak/>
        <w:t>ОГЛАВЛЕНИЕ</w:t>
      </w:r>
      <w:bookmarkEnd w:id="12"/>
      <w:bookmarkEnd w:id="13"/>
      <w:bookmarkEnd w:id="14"/>
    </w:p>
    <w:sdt>
      <w:sdtPr>
        <w:rPr>
          <w:rFonts w:asciiTheme="minorHAnsi" w:hAnsiTheme="minorHAnsi"/>
          <w:b w:val="0"/>
          <w:noProof w:val="0"/>
          <w:sz w:val="22"/>
          <w:szCs w:val="22"/>
          <w:highlight w:val="yellow"/>
        </w:rPr>
        <w:id w:val="2012174263"/>
        <w:docPartObj>
          <w:docPartGallery w:val="Table of Contents"/>
          <w:docPartUnique/>
        </w:docPartObj>
      </w:sdtPr>
      <w:sdtEndPr>
        <w:rPr>
          <w:bCs/>
        </w:rPr>
      </w:sdtEndPr>
      <w:sdtContent>
        <w:p w:rsidR="00776622" w:rsidRPr="00755807" w:rsidRDefault="00CF501B" w:rsidP="00776622">
          <w:pPr>
            <w:pStyle w:val="14"/>
            <w:rPr>
              <w:rFonts w:asciiTheme="minorHAnsi" w:eastAsiaTheme="minorEastAsia" w:hAnsiTheme="minorHAnsi"/>
              <w:b w:val="0"/>
              <w:sz w:val="22"/>
              <w:szCs w:val="22"/>
              <w:lang w:eastAsia="ru-RU"/>
            </w:rPr>
          </w:pPr>
          <w:r w:rsidRPr="00755807">
            <w:rPr>
              <w:rFonts w:asciiTheme="majorHAnsi" w:eastAsiaTheme="majorEastAsia" w:hAnsiTheme="majorHAnsi" w:cstheme="majorBidi"/>
              <w:b w:val="0"/>
              <w:sz w:val="32"/>
              <w:szCs w:val="32"/>
              <w:highlight w:val="yellow"/>
              <w:lang w:eastAsia="ru-RU"/>
            </w:rPr>
            <w:fldChar w:fldCharType="begin"/>
          </w:r>
          <w:r w:rsidR="00C1532E" w:rsidRPr="00755807">
            <w:rPr>
              <w:highlight w:val="yellow"/>
            </w:rPr>
            <w:instrText xml:space="preserve"> TOC \o "1-3" \h \z \u </w:instrText>
          </w:r>
          <w:r w:rsidRPr="00755807">
            <w:rPr>
              <w:rFonts w:asciiTheme="majorHAnsi" w:eastAsiaTheme="majorEastAsia" w:hAnsiTheme="majorHAnsi" w:cstheme="majorBidi"/>
              <w:b w:val="0"/>
              <w:sz w:val="32"/>
              <w:szCs w:val="32"/>
              <w:highlight w:val="yellow"/>
              <w:lang w:eastAsia="ru-RU"/>
            </w:rPr>
            <w:fldChar w:fldCharType="separate"/>
          </w:r>
        </w:p>
        <w:p w:rsidR="00776622" w:rsidRPr="00755807" w:rsidRDefault="00C3705A">
          <w:pPr>
            <w:pStyle w:val="14"/>
            <w:rPr>
              <w:rFonts w:asciiTheme="minorHAnsi" w:eastAsiaTheme="minorEastAsia" w:hAnsiTheme="minorHAnsi"/>
              <w:b w:val="0"/>
              <w:sz w:val="22"/>
              <w:szCs w:val="22"/>
              <w:lang w:eastAsia="ru-RU"/>
            </w:rPr>
          </w:pPr>
          <w:hyperlink w:anchor="_Toc134180339" w:history="1">
            <w:r w:rsidR="00776622" w:rsidRPr="00755807">
              <w:rPr>
                <w:rStyle w:val="ac"/>
                <w:b w:val="0"/>
                <w:color w:val="auto"/>
              </w:rPr>
              <w:t>СОСТАВ ГЕНЕРАЛЬНОГО ПЛАНА</w:t>
            </w:r>
            <w:r w:rsidR="00776622" w:rsidRPr="00755807">
              <w:rPr>
                <w:b w:val="0"/>
                <w:webHidden/>
              </w:rPr>
              <w:tab/>
            </w:r>
            <w:r w:rsidR="00776622" w:rsidRPr="00755807">
              <w:rPr>
                <w:b w:val="0"/>
                <w:webHidden/>
              </w:rPr>
              <w:fldChar w:fldCharType="begin"/>
            </w:r>
            <w:r w:rsidR="00776622" w:rsidRPr="00755807">
              <w:rPr>
                <w:b w:val="0"/>
                <w:webHidden/>
              </w:rPr>
              <w:instrText xml:space="preserve"> PAGEREF _Toc134180339 \h </w:instrText>
            </w:r>
            <w:r w:rsidR="00776622" w:rsidRPr="00755807">
              <w:rPr>
                <w:b w:val="0"/>
                <w:webHidden/>
              </w:rPr>
            </w:r>
            <w:r w:rsidR="00776622" w:rsidRPr="00755807">
              <w:rPr>
                <w:b w:val="0"/>
                <w:webHidden/>
              </w:rPr>
              <w:fldChar w:fldCharType="separate"/>
            </w:r>
            <w:r w:rsidR="00896179">
              <w:rPr>
                <w:b w:val="0"/>
                <w:webHidden/>
              </w:rPr>
              <w:t>3</w:t>
            </w:r>
            <w:r w:rsidR="00776622" w:rsidRPr="00755807">
              <w:rPr>
                <w:b w:val="0"/>
                <w:webHidden/>
              </w:rPr>
              <w:fldChar w:fldCharType="end"/>
            </w:r>
          </w:hyperlink>
        </w:p>
        <w:p w:rsidR="00776622" w:rsidRPr="00755807" w:rsidRDefault="00C3705A">
          <w:pPr>
            <w:pStyle w:val="14"/>
            <w:tabs>
              <w:tab w:val="left" w:pos="440"/>
            </w:tabs>
            <w:rPr>
              <w:rFonts w:asciiTheme="minorHAnsi" w:eastAsiaTheme="minorEastAsia" w:hAnsiTheme="minorHAnsi"/>
              <w:b w:val="0"/>
              <w:sz w:val="22"/>
              <w:szCs w:val="22"/>
              <w:lang w:eastAsia="ru-RU"/>
            </w:rPr>
          </w:pPr>
          <w:hyperlink w:anchor="_Toc134180340" w:history="1">
            <w:r w:rsidR="00776622" w:rsidRPr="00755807">
              <w:rPr>
                <w:rStyle w:val="ac"/>
                <w:b w:val="0"/>
                <w:color w:val="auto"/>
              </w:rPr>
              <w:t>1.</w:t>
            </w:r>
            <w:r w:rsidR="00776622" w:rsidRPr="00755807">
              <w:rPr>
                <w:rFonts w:asciiTheme="minorHAnsi" w:eastAsiaTheme="minorEastAsia" w:hAnsiTheme="minorHAnsi"/>
                <w:b w:val="0"/>
                <w:sz w:val="22"/>
                <w:szCs w:val="22"/>
                <w:lang w:eastAsia="ru-RU"/>
              </w:rPr>
              <w:tab/>
            </w:r>
            <w:r w:rsidR="00776622" w:rsidRPr="00755807">
              <w:rPr>
                <w:rStyle w:val="ac"/>
                <w:b w:val="0"/>
                <w:color w:val="auto"/>
              </w:rPr>
              <w:t>ЦЕЛИ И ЗАДАЧИ ТЕРРИТОРИАЛЬНОГО ПЛАНИРОВАНИЯ</w:t>
            </w:r>
            <w:r w:rsidR="00776622" w:rsidRPr="00755807">
              <w:rPr>
                <w:b w:val="0"/>
                <w:webHidden/>
              </w:rPr>
              <w:tab/>
            </w:r>
            <w:r w:rsidR="00776622" w:rsidRPr="00755807">
              <w:rPr>
                <w:b w:val="0"/>
                <w:webHidden/>
              </w:rPr>
              <w:fldChar w:fldCharType="begin"/>
            </w:r>
            <w:r w:rsidR="00776622" w:rsidRPr="00755807">
              <w:rPr>
                <w:b w:val="0"/>
                <w:webHidden/>
              </w:rPr>
              <w:instrText xml:space="preserve"> PAGEREF _Toc134180340 \h </w:instrText>
            </w:r>
            <w:r w:rsidR="00776622" w:rsidRPr="00755807">
              <w:rPr>
                <w:b w:val="0"/>
                <w:webHidden/>
              </w:rPr>
            </w:r>
            <w:r w:rsidR="00776622" w:rsidRPr="00755807">
              <w:rPr>
                <w:b w:val="0"/>
                <w:webHidden/>
              </w:rPr>
              <w:fldChar w:fldCharType="separate"/>
            </w:r>
            <w:r w:rsidR="00896179">
              <w:rPr>
                <w:b w:val="0"/>
                <w:webHidden/>
              </w:rPr>
              <w:t>4</w:t>
            </w:r>
            <w:r w:rsidR="00776622" w:rsidRPr="00755807">
              <w:rPr>
                <w:b w:val="0"/>
                <w:webHidden/>
              </w:rPr>
              <w:fldChar w:fldCharType="end"/>
            </w:r>
          </w:hyperlink>
        </w:p>
        <w:p w:rsidR="00776622" w:rsidRPr="00755807" w:rsidRDefault="00C3705A">
          <w:pPr>
            <w:pStyle w:val="14"/>
            <w:tabs>
              <w:tab w:val="left" w:pos="440"/>
            </w:tabs>
            <w:rPr>
              <w:rFonts w:asciiTheme="minorHAnsi" w:eastAsiaTheme="minorEastAsia" w:hAnsiTheme="minorHAnsi"/>
              <w:b w:val="0"/>
              <w:sz w:val="22"/>
              <w:szCs w:val="22"/>
              <w:lang w:eastAsia="ru-RU"/>
            </w:rPr>
          </w:pPr>
          <w:hyperlink w:anchor="_Toc134180341" w:history="1">
            <w:r w:rsidR="00776622" w:rsidRPr="00755807">
              <w:rPr>
                <w:rStyle w:val="ac"/>
                <w:b w:val="0"/>
                <w:color w:val="auto"/>
              </w:rPr>
              <w:t>2.</w:t>
            </w:r>
            <w:r w:rsidR="00776622" w:rsidRPr="00755807">
              <w:rPr>
                <w:rFonts w:asciiTheme="minorHAnsi" w:eastAsiaTheme="minorEastAsia" w:hAnsiTheme="minorHAnsi"/>
                <w:b w:val="0"/>
                <w:sz w:val="22"/>
                <w:szCs w:val="22"/>
                <w:lang w:eastAsia="ru-RU"/>
              </w:rPr>
              <w:tab/>
            </w:r>
            <w:r w:rsidR="00776622" w:rsidRPr="00755807">
              <w:rPr>
                <w:rStyle w:val="ac"/>
                <w:b w:val="0"/>
                <w:color w:val="auto"/>
              </w:rPr>
              <w:t>ПЕРЕЧЕНЬ МЕРОПРИЯТИЙ ПО ТЕРРИТОРИАЛЬНОМУ ПЛАНИРОВАНИЮ И УКАЗАНИЯ НА ПОСЛЕДОВАТЕЛЬНОСТЬ ИХ ВЫПОЛНЕНИЯ</w:t>
            </w:r>
            <w:r w:rsidR="00776622" w:rsidRPr="00755807">
              <w:rPr>
                <w:b w:val="0"/>
                <w:webHidden/>
              </w:rPr>
              <w:tab/>
            </w:r>
            <w:r w:rsidR="00776622" w:rsidRPr="00755807">
              <w:rPr>
                <w:b w:val="0"/>
                <w:webHidden/>
              </w:rPr>
              <w:fldChar w:fldCharType="begin"/>
            </w:r>
            <w:r w:rsidR="00776622" w:rsidRPr="00755807">
              <w:rPr>
                <w:b w:val="0"/>
                <w:webHidden/>
              </w:rPr>
              <w:instrText xml:space="preserve"> PAGEREF _Toc134180341 \h </w:instrText>
            </w:r>
            <w:r w:rsidR="00776622" w:rsidRPr="00755807">
              <w:rPr>
                <w:b w:val="0"/>
                <w:webHidden/>
              </w:rPr>
            </w:r>
            <w:r w:rsidR="00776622" w:rsidRPr="00755807">
              <w:rPr>
                <w:b w:val="0"/>
                <w:webHidden/>
              </w:rPr>
              <w:fldChar w:fldCharType="separate"/>
            </w:r>
            <w:r w:rsidR="00896179">
              <w:rPr>
                <w:b w:val="0"/>
                <w:webHidden/>
              </w:rPr>
              <w:t>7</w:t>
            </w:r>
            <w:r w:rsidR="00776622" w:rsidRPr="00755807">
              <w:rPr>
                <w:b w:val="0"/>
                <w:webHidden/>
              </w:rPr>
              <w:fldChar w:fldCharType="end"/>
            </w:r>
          </w:hyperlink>
        </w:p>
        <w:p w:rsidR="00776622" w:rsidRPr="00755807" w:rsidRDefault="00C3705A">
          <w:pPr>
            <w:pStyle w:val="20"/>
            <w:rPr>
              <w:rFonts w:asciiTheme="minorHAnsi" w:eastAsiaTheme="minorEastAsia" w:hAnsiTheme="minorHAnsi"/>
              <w:iCs w:val="0"/>
              <w:sz w:val="22"/>
              <w:szCs w:val="22"/>
              <w:lang w:eastAsia="ru-RU"/>
            </w:rPr>
          </w:pPr>
          <w:hyperlink w:anchor="_Toc134180342" w:history="1">
            <w:r w:rsidR="00776622" w:rsidRPr="00755807">
              <w:rPr>
                <w:rStyle w:val="ac"/>
                <w:color w:val="auto"/>
              </w:rPr>
              <w:t>2.1.</w:t>
            </w:r>
            <w:r w:rsidR="00776622" w:rsidRPr="00755807">
              <w:rPr>
                <w:rFonts w:asciiTheme="minorHAnsi" w:eastAsiaTheme="minorEastAsia" w:hAnsiTheme="minorHAnsi"/>
                <w:iCs w:val="0"/>
                <w:sz w:val="22"/>
                <w:szCs w:val="22"/>
                <w:lang w:eastAsia="ru-RU"/>
              </w:rPr>
              <w:tab/>
            </w:r>
            <w:r w:rsidR="00776622" w:rsidRPr="00755807">
              <w:rPr>
                <w:rStyle w:val="ac"/>
                <w:color w:val="auto"/>
              </w:rPr>
              <w:t>Предложения по оптимизации административно-территориального устройства Усманского 1-го сельского поселения и переводу земельных участков из одной категории в другую.</w:t>
            </w:r>
            <w:r w:rsidR="00776622" w:rsidRPr="00755807">
              <w:rPr>
                <w:webHidden/>
              </w:rPr>
              <w:tab/>
            </w:r>
            <w:r w:rsidR="00776622" w:rsidRPr="00755807">
              <w:rPr>
                <w:webHidden/>
              </w:rPr>
              <w:fldChar w:fldCharType="begin"/>
            </w:r>
            <w:r w:rsidR="00776622" w:rsidRPr="00755807">
              <w:rPr>
                <w:webHidden/>
              </w:rPr>
              <w:instrText xml:space="preserve"> PAGEREF _Toc134180342 \h </w:instrText>
            </w:r>
            <w:r w:rsidR="00776622" w:rsidRPr="00755807">
              <w:rPr>
                <w:webHidden/>
              </w:rPr>
            </w:r>
            <w:r w:rsidR="00776622" w:rsidRPr="00755807">
              <w:rPr>
                <w:webHidden/>
              </w:rPr>
              <w:fldChar w:fldCharType="separate"/>
            </w:r>
            <w:r w:rsidR="00896179">
              <w:rPr>
                <w:webHidden/>
              </w:rPr>
              <w:t>8</w:t>
            </w:r>
            <w:r w:rsidR="00776622" w:rsidRPr="00755807">
              <w:rPr>
                <w:webHidden/>
              </w:rPr>
              <w:fldChar w:fldCharType="end"/>
            </w:r>
          </w:hyperlink>
        </w:p>
        <w:p w:rsidR="00776622" w:rsidRPr="00755807" w:rsidRDefault="00C3705A" w:rsidP="004C5689">
          <w:pPr>
            <w:pStyle w:val="31"/>
            <w:tabs>
              <w:tab w:val="clear" w:pos="1320"/>
              <w:tab w:val="left" w:pos="993"/>
            </w:tabs>
            <w:rPr>
              <w:rFonts w:asciiTheme="minorHAnsi" w:eastAsiaTheme="minorEastAsia" w:hAnsiTheme="minorHAnsi"/>
              <w:i w:val="0"/>
              <w:sz w:val="22"/>
              <w:szCs w:val="22"/>
              <w:lang w:eastAsia="ru-RU"/>
            </w:rPr>
          </w:pPr>
          <w:hyperlink w:anchor="_Toc134180343" w:history="1">
            <w:r w:rsidR="00776622" w:rsidRPr="00755807">
              <w:rPr>
                <w:rStyle w:val="ac"/>
                <w:color w:val="auto"/>
              </w:rPr>
              <w:t>2.1.1.</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включению земельных участков в границы населенных пунктов или исключению земельных участков из границ населенных пунктов.</w:t>
            </w:r>
            <w:r w:rsidR="00776622" w:rsidRPr="00755807">
              <w:rPr>
                <w:webHidden/>
              </w:rPr>
              <w:tab/>
            </w:r>
            <w:r w:rsidR="00776622" w:rsidRPr="00755807">
              <w:rPr>
                <w:webHidden/>
              </w:rPr>
              <w:fldChar w:fldCharType="begin"/>
            </w:r>
            <w:r w:rsidR="00776622" w:rsidRPr="00755807">
              <w:rPr>
                <w:webHidden/>
              </w:rPr>
              <w:instrText xml:space="preserve"> PAGEREF _Toc134180343 \h </w:instrText>
            </w:r>
            <w:r w:rsidR="00776622" w:rsidRPr="00755807">
              <w:rPr>
                <w:webHidden/>
              </w:rPr>
            </w:r>
            <w:r w:rsidR="00776622" w:rsidRPr="00755807">
              <w:rPr>
                <w:webHidden/>
              </w:rPr>
              <w:fldChar w:fldCharType="separate"/>
            </w:r>
            <w:r w:rsidR="00896179">
              <w:rPr>
                <w:webHidden/>
              </w:rPr>
              <w:t>8</w:t>
            </w:r>
            <w:r w:rsidR="00776622" w:rsidRPr="00755807">
              <w:rPr>
                <w:webHidden/>
              </w:rPr>
              <w:fldChar w:fldCharType="end"/>
            </w:r>
          </w:hyperlink>
        </w:p>
        <w:p w:rsidR="00776622" w:rsidRPr="00755807" w:rsidRDefault="00C3705A" w:rsidP="004C5689">
          <w:pPr>
            <w:pStyle w:val="31"/>
            <w:tabs>
              <w:tab w:val="clear" w:pos="1320"/>
              <w:tab w:val="left" w:pos="993"/>
            </w:tabs>
            <w:rPr>
              <w:rFonts w:asciiTheme="minorHAnsi" w:eastAsiaTheme="minorEastAsia" w:hAnsiTheme="minorHAnsi"/>
              <w:i w:val="0"/>
              <w:sz w:val="22"/>
              <w:szCs w:val="22"/>
              <w:lang w:eastAsia="ru-RU"/>
            </w:rPr>
          </w:pPr>
          <w:hyperlink w:anchor="_Toc134180344" w:history="1">
            <w:r w:rsidR="00776622" w:rsidRPr="00755807">
              <w:rPr>
                <w:rStyle w:val="ac"/>
                <w:color w:val="auto"/>
              </w:rPr>
              <w:t>2.1.2.</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переводу земельных участков из одной категории в другую.</w:t>
            </w:r>
            <w:r w:rsidR="00776622" w:rsidRPr="00755807">
              <w:rPr>
                <w:webHidden/>
              </w:rPr>
              <w:tab/>
            </w:r>
            <w:r w:rsidR="00776622" w:rsidRPr="00755807">
              <w:rPr>
                <w:webHidden/>
              </w:rPr>
              <w:fldChar w:fldCharType="begin"/>
            </w:r>
            <w:r w:rsidR="00776622" w:rsidRPr="00755807">
              <w:rPr>
                <w:webHidden/>
              </w:rPr>
              <w:instrText xml:space="preserve"> PAGEREF _Toc134180344 \h </w:instrText>
            </w:r>
            <w:r w:rsidR="00776622" w:rsidRPr="00755807">
              <w:rPr>
                <w:webHidden/>
              </w:rPr>
            </w:r>
            <w:r w:rsidR="00776622" w:rsidRPr="00755807">
              <w:rPr>
                <w:webHidden/>
              </w:rPr>
              <w:fldChar w:fldCharType="separate"/>
            </w:r>
            <w:r w:rsidR="00896179">
              <w:rPr>
                <w:webHidden/>
              </w:rPr>
              <w:t>9</w:t>
            </w:r>
            <w:r w:rsidR="00776622" w:rsidRPr="00755807">
              <w:rPr>
                <w:webHidden/>
              </w:rPr>
              <w:fldChar w:fldCharType="end"/>
            </w:r>
          </w:hyperlink>
        </w:p>
        <w:p w:rsidR="00776622" w:rsidRPr="00755807" w:rsidRDefault="00C3705A">
          <w:pPr>
            <w:pStyle w:val="20"/>
            <w:rPr>
              <w:rFonts w:asciiTheme="minorHAnsi" w:eastAsiaTheme="minorEastAsia" w:hAnsiTheme="minorHAnsi"/>
              <w:iCs w:val="0"/>
              <w:sz w:val="22"/>
              <w:szCs w:val="22"/>
              <w:lang w:eastAsia="ru-RU"/>
            </w:rPr>
          </w:pPr>
          <w:hyperlink w:anchor="_Toc134180345" w:history="1">
            <w:r w:rsidR="00776622" w:rsidRPr="00755807">
              <w:rPr>
                <w:rStyle w:val="ac"/>
                <w:color w:val="auto"/>
              </w:rPr>
              <w:t>2.2.</w:t>
            </w:r>
            <w:r w:rsidR="00776622" w:rsidRPr="00755807">
              <w:rPr>
                <w:rFonts w:asciiTheme="minorHAnsi" w:eastAsiaTheme="minorEastAsia" w:hAnsiTheme="minorHAnsi"/>
                <w:iCs w:val="0"/>
                <w:sz w:val="22"/>
                <w:szCs w:val="22"/>
                <w:lang w:eastAsia="ru-RU"/>
              </w:rPr>
              <w:tab/>
            </w:r>
            <w:r w:rsidR="00776622" w:rsidRPr="00755807">
              <w:rPr>
                <w:rStyle w:val="ac"/>
                <w:color w:val="auto"/>
              </w:rPr>
              <w:t>Мероприятия по совершенствованию и развитию функционального зонирования.</w:t>
            </w:r>
            <w:r w:rsidR="00776622" w:rsidRPr="00755807">
              <w:rPr>
                <w:webHidden/>
              </w:rPr>
              <w:tab/>
            </w:r>
            <w:r w:rsidR="00776622" w:rsidRPr="00755807">
              <w:rPr>
                <w:webHidden/>
              </w:rPr>
              <w:fldChar w:fldCharType="begin"/>
            </w:r>
            <w:r w:rsidR="00776622" w:rsidRPr="00755807">
              <w:rPr>
                <w:webHidden/>
              </w:rPr>
              <w:instrText xml:space="preserve"> PAGEREF _Toc134180345 \h </w:instrText>
            </w:r>
            <w:r w:rsidR="00776622" w:rsidRPr="00755807">
              <w:rPr>
                <w:webHidden/>
              </w:rPr>
            </w:r>
            <w:r w:rsidR="00776622" w:rsidRPr="00755807">
              <w:rPr>
                <w:webHidden/>
              </w:rPr>
              <w:fldChar w:fldCharType="separate"/>
            </w:r>
            <w:r w:rsidR="00896179">
              <w:rPr>
                <w:webHidden/>
              </w:rPr>
              <w:t>9</w:t>
            </w:r>
            <w:r w:rsidR="00776622" w:rsidRPr="00755807">
              <w:rPr>
                <w:webHidden/>
              </w:rPr>
              <w:fldChar w:fldCharType="end"/>
            </w:r>
          </w:hyperlink>
        </w:p>
        <w:p w:rsidR="00776622" w:rsidRPr="00755807" w:rsidRDefault="00C3705A">
          <w:pPr>
            <w:pStyle w:val="20"/>
            <w:rPr>
              <w:rFonts w:asciiTheme="minorHAnsi" w:eastAsiaTheme="minorEastAsia" w:hAnsiTheme="minorHAnsi"/>
              <w:iCs w:val="0"/>
              <w:sz w:val="22"/>
              <w:szCs w:val="22"/>
              <w:lang w:eastAsia="ru-RU"/>
            </w:rPr>
          </w:pPr>
          <w:hyperlink w:anchor="_Toc134180346" w:history="1">
            <w:r w:rsidR="00776622" w:rsidRPr="00755807">
              <w:rPr>
                <w:rStyle w:val="ac"/>
                <w:color w:val="auto"/>
              </w:rPr>
              <w:t>2.3.</w:t>
            </w:r>
            <w:r w:rsidR="00776622" w:rsidRPr="00755807">
              <w:rPr>
                <w:rFonts w:asciiTheme="minorHAnsi" w:eastAsiaTheme="minorEastAsia" w:hAnsiTheme="minorHAnsi"/>
                <w:iCs w:val="0"/>
                <w:sz w:val="22"/>
                <w:szCs w:val="22"/>
                <w:lang w:eastAsia="ru-RU"/>
              </w:rPr>
              <w:tab/>
            </w:r>
            <w:r w:rsidR="00776622" w:rsidRPr="00755807">
              <w:rPr>
                <w:rStyle w:val="ac"/>
                <w:color w:val="auto"/>
              </w:rPr>
              <w:t>Мероприятия по обеспечению сохранности воинских захоронений на территории Усманского 1-го сельского поселения</w:t>
            </w:r>
            <w:r w:rsidR="00776622" w:rsidRPr="00755807">
              <w:rPr>
                <w:webHidden/>
              </w:rPr>
              <w:tab/>
            </w:r>
            <w:r w:rsidR="00776622" w:rsidRPr="00755807">
              <w:rPr>
                <w:webHidden/>
              </w:rPr>
              <w:fldChar w:fldCharType="begin"/>
            </w:r>
            <w:r w:rsidR="00776622" w:rsidRPr="00755807">
              <w:rPr>
                <w:webHidden/>
              </w:rPr>
              <w:instrText xml:space="preserve"> PAGEREF _Toc134180346 \h </w:instrText>
            </w:r>
            <w:r w:rsidR="00776622" w:rsidRPr="00755807">
              <w:rPr>
                <w:webHidden/>
              </w:rPr>
            </w:r>
            <w:r w:rsidR="00776622" w:rsidRPr="00755807">
              <w:rPr>
                <w:webHidden/>
              </w:rPr>
              <w:fldChar w:fldCharType="separate"/>
            </w:r>
            <w:r w:rsidR="00896179">
              <w:rPr>
                <w:webHidden/>
              </w:rPr>
              <w:t>12</w:t>
            </w:r>
            <w:r w:rsidR="00776622" w:rsidRPr="00755807">
              <w:rPr>
                <w:webHidden/>
              </w:rPr>
              <w:fldChar w:fldCharType="end"/>
            </w:r>
          </w:hyperlink>
        </w:p>
        <w:p w:rsidR="00776622" w:rsidRPr="00755807" w:rsidRDefault="00C3705A">
          <w:pPr>
            <w:pStyle w:val="20"/>
            <w:rPr>
              <w:rFonts w:asciiTheme="minorHAnsi" w:eastAsiaTheme="minorEastAsia" w:hAnsiTheme="minorHAnsi"/>
              <w:iCs w:val="0"/>
              <w:sz w:val="22"/>
              <w:szCs w:val="22"/>
              <w:lang w:eastAsia="ru-RU"/>
            </w:rPr>
          </w:pPr>
          <w:hyperlink w:anchor="_Toc134180347" w:history="1">
            <w:r w:rsidR="00776622" w:rsidRPr="00755807">
              <w:rPr>
                <w:rStyle w:val="ac"/>
                <w:color w:val="auto"/>
              </w:rPr>
              <w:t>2.4.</w:t>
            </w:r>
            <w:r w:rsidR="00776622" w:rsidRPr="00755807">
              <w:rPr>
                <w:rFonts w:asciiTheme="minorHAnsi" w:eastAsiaTheme="minorEastAsia" w:hAnsiTheme="minorHAnsi"/>
                <w:iCs w:val="0"/>
                <w:sz w:val="22"/>
                <w:szCs w:val="22"/>
                <w:lang w:eastAsia="ru-RU"/>
              </w:rPr>
              <w:tab/>
            </w:r>
            <w:r w:rsidR="00776622" w:rsidRPr="00755807">
              <w:rPr>
                <w:rStyle w:val="ac"/>
                <w:color w:val="auto"/>
              </w:rPr>
              <w:t>Мероприятия по размещению на территории Усманского 1-го сельского поселения объектов капитального строительства местного значения</w:t>
            </w:r>
            <w:r w:rsidR="00776622" w:rsidRPr="00755807">
              <w:rPr>
                <w:webHidden/>
              </w:rPr>
              <w:tab/>
            </w:r>
            <w:r w:rsidR="00776622" w:rsidRPr="00755807">
              <w:rPr>
                <w:webHidden/>
              </w:rPr>
              <w:fldChar w:fldCharType="begin"/>
            </w:r>
            <w:r w:rsidR="00776622" w:rsidRPr="00755807">
              <w:rPr>
                <w:webHidden/>
              </w:rPr>
              <w:instrText xml:space="preserve"> PAGEREF _Toc134180347 \h </w:instrText>
            </w:r>
            <w:r w:rsidR="00776622" w:rsidRPr="00755807">
              <w:rPr>
                <w:webHidden/>
              </w:rPr>
            </w:r>
            <w:r w:rsidR="00776622" w:rsidRPr="00755807">
              <w:rPr>
                <w:webHidden/>
              </w:rPr>
              <w:fldChar w:fldCharType="separate"/>
            </w:r>
            <w:r w:rsidR="00896179">
              <w:rPr>
                <w:webHidden/>
              </w:rPr>
              <w:t>13</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48" w:history="1">
            <w:r w:rsidR="00776622" w:rsidRPr="00755807">
              <w:rPr>
                <w:rStyle w:val="ac"/>
                <w:rFonts w:eastAsia="Calibri"/>
                <w:color w:val="auto"/>
              </w:rPr>
              <w:t>2.4.1.</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Усманского 1-го сельского поселения объектами инженерной инфраструктуры</w:t>
            </w:r>
            <w:r w:rsidR="00776622" w:rsidRPr="00755807">
              <w:rPr>
                <w:webHidden/>
              </w:rPr>
              <w:tab/>
            </w:r>
            <w:r w:rsidR="00776622" w:rsidRPr="00755807">
              <w:rPr>
                <w:webHidden/>
              </w:rPr>
              <w:fldChar w:fldCharType="begin"/>
            </w:r>
            <w:r w:rsidR="00776622" w:rsidRPr="00755807">
              <w:rPr>
                <w:webHidden/>
              </w:rPr>
              <w:instrText xml:space="preserve"> PAGEREF _Toc134180348 \h </w:instrText>
            </w:r>
            <w:r w:rsidR="00776622" w:rsidRPr="00755807">
              <w:rPr>
                <w:webHidden/>
              </w:rPr>
            </w:r>
            <w:r w:rsidR="00776622" w:rsidRPr="00755807">
              <w:rPr>
                <w:webHidden/>
              </w:rPr>
              <w:fldChar w:fldCharType="separate"/>
            </w:r>
            <w:r w:rsidR="00896179">
              <w:rPr>
                <w:webHidden/>
              </w:rPr>
              <w:t>13</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49" w:history="1">
            <w:r w:rsidR="00776622" w:rsidRPr="00755807">
              <w:rPr>
                <w:rStyle w:val="ac"/>
                <w:rFonts w:eastAsia="Calibri"/>
                <w:color w:val="auto"/>
              </w:rPr>
              <w:t>2.4.2.</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Усманского 1-го сельского поселения объектами транспортной инфраструктуры</w:t>
            </w:r>
            <w:r w:rsidR="00776622" w:rsidRPr="00755807">
              <w:rPr>
                <w:webHidden/>
              </w:rPr>
              <w:tab/>
            </w:r>
            <w:r w:rsidR="00776622" w:rsidRPr="00755807">
              <w:rPr>
                <w:webHidden/>
              </w:rPr>
              <w:fldChar w:fldCharType="begin"/>
            </w:r>
            <w:r w:rsidR="00776622" w:rsidRPr="00755807">
              <w:rPr>
                <w:webHidden/>
              </w:rPr>
              <w:instrText xml:space="preserve"> PAGEREF _Toc134180349 \h </w:instrText>
            </w:r>
            <w:r w:rsidR="00776622" w:rsidRPr="00755807">
              <w:rPr>
                <w:webHidden/>
              </w:rPr>
            </w:r>
            <w:r w:rsidR="00776622" w:rsidRPr="00755807">
              <w:rPr>
                <w:webHidden/>
              </w:rPr>
              <w:fldChar w:fldCharType="separate"/>
            </w:r>
            <w:r w:rsidR="00896179">
              <w:rPr>
                <w:webHidden/>
              </w:rPr>
              <w:t>15</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0" w:history="1">
            <w:r w:rsidR="00776622" w:rsidRPr="00755807">
              <w:rPr>
                <w:rStyle w:val="ac"/>
                <w:rFonts w:eastAsia="Calibri"/>
                <w:smallCaps/>
                <w:snapToGrid w:val="0"/>
                <w:color w:val="auto"/>
              </w:rPr>
              <w:t>2.4.3.</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Усманского 1-го сельского поселения объектами жилищного строительства</w:t>
            </w:r>
            <w:r w:rsidR="00776622" w:rsidRPr="00755807">
              <w:rPr>
                <w:webHidden/>
              </w:rPr>
              <w:tab/>
            </w:r>
            <w:r w:rsidR="00776622" w:rsidRPr="00755807">
              <w:rPr>
                <w:webHidden/>
              </w:rPr>
              <w:fldChar w:fldCharType="begin"/>
            </w:r>
            <w:r w:rsidR="00776622" w:rsidRPr="00755807">
              <w:rPr>
                <w:webHidden/>
              </w:rPr>
              <w:instrText xml:space="preserve"> PAGEREF _Toc134180350 \h </w:instrText>
            </w:r>
            <w:r w:rsidR="00776622" w:rsidRPr="00755807">
              <w:rPr>
                <w:webHidden/>
              </w:rPr>
            </w:r>
            <w:r w:rsidR="00776622" w:rsidRPr="00755807">
              <w:rPr>
                <w:webHidden/>
              </w:rPr>
              <w:fldChar w:fldCharType="separate"/>
            </w:r>
            <w:r w:rsidR="00896179">
              <w:rPr>
                <w:webHidden/>
              </w:rPr>
              <w:t>16</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1" w:history="1">
            <w:r w:rsidR="00776622" w:rsidRPr="00755807">
              <w:rPr>
                <w:rStyle w:val="ac"/>
                <w:rFonts w:eastAsia="Calibri"/>
                <w:color w:val="auto"/>
              </w:rPr>
              <w:t>2.4.4.</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Усманского 1-го сельского поселения объектами социальной инфраструктуры</w:t>
            </w:r>
            <w:r w:rsidR="00776622" w:rsidRPr="00755807">
              <w:rPr>
                <w:webHidden/>
              </w:rPr>
              <w:tab/>
            </w:r>
            <w:r w:rsidR="00776622" w:rsidRPr="00755807">
              <w:rPr>
                <w:webHidden/>
              </w:rPr>
              <w:fldChar w:fldCharType="begin"/>
            </w:r>
            <w:r w:rsidR="00776622" w:rsidRPr="00755807">
              <w:rPr>
                <w:webHidden/>
              </w:rPr>
              <w:instrText xml:space="preserve"> PAGEREF _Toc134180351 \h </w:instrText>
            </w:r>
            <w:r w:rsidR="00776622" w:rsidRPr="00755807">
              <w:rPr>
                <w:webHidden/>
              </w:rPr>
            </w:r>
            <w:r w:rsidR="00776622" w:rsidRPr="00755807">
              <w:rPr>
                <w:webHidden/>
              </w:rPr>
              <w:fldChar w:fldCharType="separate"/>
            </w:r>
            <w:r w:rsidR="00896179">
              <w:rPr>
                <w:webHidden/>
              </w:rPr>
              <w:t>20</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2" w:history="1">
            <w:r w:rsidR="00776622" w:rsidRPr="00755807">
              <w:rPr>
                <w:rStyle w:val="ac"/>
                <w:rFonts w:eastAsia="Calibri"/>
                <w:color w:val="auto"/>
              </w:rPr>
              <w:t>2.4.5.</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Усманского 1-го сельского поселения объектами массового отдыха жителей поселения, благоустройства и озеленения</w:t>
            </w:r>
            <w:r w:rsidR="00776622" w:rsidRPr="00755807">
              <w:rPr>
                <w:webHidden/>
              </w:rPr>
              <w:tab/>
            </w:r>
            <w:r w:rsidR="00776622" w:rsidRPr="00755807">
              <w:rPr>
                <w:webHidden/>
              </w:rPr>
              <w:fldChar w:fldCharType="begin"/>
            </w:r>
            <w:r w:rsidR="00776622" w:rsidRPr="00755807">
              <w:rPr>
                <w:webHidden/>
              </w:rPr>
              <w:instrText xml:space="preserve"> PAGEREF _Toc134180352 \h </w:instrText>
            </w:r>
            <w:r w:rsidR="00776622" w:rsidRPr="00755807">
              <w:rPr>
                <w:webHidden/>
              </w:rPr>
            </w:r>
            <w:r w:rsidR="00776622" w:rsidRPr="00755807">
              <w:rPr>
                <w:webHidden/>
              </w:rPr>
              <w:fldChar w:fldCharType="separate"/>
            </w:r>
            <w:r w:rsidR="00896179">
              <w:rPr>
                <w:webHidden/>
              </w:rPr>
              <w:t>21</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3" w:history="1">
            <w:r w:rsidR="00776622" w:rsidRPr="00755807">
              <w:rPr>
                <w:rStyle w:val="ac"/>
                <w:rFonts w:eastAsia="Calibri"/>
                <w:color w:val="auto"/>
              </w:rPr>
              <w:t>2.4.6.</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обеспечению территории сельского поселения объектами специального назначения - местами накопления и размещения отходов и местами захоронений.</w:t>
            </w:r>
            <w:r w:rsidR="00776622" w:rsidRPr="00755807">
              <w:rPr>
                <w:webHidden/>
              </w:rPr>
              <w:tab/>
            </w:r>
            <w:r w:rsidR="00776622" w:rsidRPr="00755807">
              <w:rPr>
                <w:webHidden/>
              </w:rPr>
              <w:fldChar w:fldCharType="begin"/>
            </w:r>
            <w:r w:rsidR="00776622" w:rsidRPr="00755807">
              <w:rPr>
                <w:webHidden/>
              </w:rPr>
              <w:instrText xml:space="preserve"> PAGEREF _Toc134180353 \h </w:instrText>
            </w:r>
            <w:r w:rsidR="00776622" w:rsidRPr="00755807">
              <w:rPr>
                <w:webHidden/>
              </w:rPr>
            </w:r>
            <w:r w:rsidR="00776622" w:rsidRPr="00755807">
              <w:rPr>
                <w:webHidden/>
              </w:rPr>
              <w:fldChar w:fldCharType="separate"/>
            </w:r>
            <w:r w:rsidR="00896179">
              <w:rPr>
                <w:webHidden/>
              </w:rPr>
              <w:t>22</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4" w:history="1">
            <w:r w:rsidR="00776622" w:rsidRPr="00755807">
              <w:rPr>
                <w:rStyle w:val="ac"/>
                <w:rFonts w:eastAsia="Calibri"/>
                <w:color w:val="auto"/>
              </w:rPr>
              <w:t>2.4.7.</w:t>
            </w:r>
            <w:r w:rsidR="00776622" w:rsidRPr="00755807">
              <w:rPr>
                <w:rFonts w:asciiTheme="minorHAnsi" w:eastAsiaTheme="minorEastAsia" w:hAnsiTheme="minorHAnsi"/>
                <w:i w:val="0"/>
                <w:sz w:val="22"/>
                <w:szCs w:val="22"/>
                <w:lang w:eastAsia="ru-RU"/>
              </w:rPr>
              <w:tab/>
            </w:r>
            <w:r w:rsidR="00776622" w:rsidRPr="00755807">
              <w:rPr>
                <w:rStyle w:val="ac"/>
                <w:color w:val="auto"/>
              </w:rPr>
              <w:t xml:space="preserve">Мероприятия </w:t>
            </w:r>
            <w:r w:rsidR="00776622" w:rsidRPr="00755807">
              <w:rPr>
                <w:rStyle w:val="ac"/>
                <w:rFonts w:eastAsia="Calibri"/>
                <w:color w:val="auto"/>
              </w:rPr>
              <w:t>по развитию сельскохозяйственного и промышленного производства, созданию условий для развития малого и среднего предпринимательства</w:t>
            </w:r>
            <w:r w:rsidR="00776622" w:rsidRPr="00755807">
              <w:rPr>
                <w:rStyle w:val="ac"/>
                <w:color w:val="auto"/>
              </w:rPr>
              <w:t>.</w:t>
            </w:r>
            <w:r w:rsidR="00776622" w:rsidRPr="00755807">
              <w:rPr>
                <w:webHidden/>
              </w:rPr>
              <w:tab/>
            </w:r>
            <w:r w:rsidR="00776622" w:rsidRPr="00755807">
              <w:rPr>
                <w:webHidden/>
              </w:rPr>
              <w:fldChar w:fldCharType="begin"/>
            </w:r>
            <w:r w:rsidR="00776622" w:rsidRPr="00755807">
              <w:rPr>
                <w:webHidden/>
              </w:rPr>
              <w:instrText xml:space="preserve"> PAGEREF _Toc134180354 \h </w:instrText>
            </w:r>
            <w:r w:rsidR="00776622" w:rsidRPr="00755807">
              <w:rPr>
                <w:webHidden/>
              </w:rPr>
            </w:r>
            <w:r w:rsidR="00776622" w:rsidRPr="00755807">
              <w:rPr>
                <w:webHidden/>
              </w:rPr>
              <w:fldChar w:fldCharType="separate"/>
            </w:r>
            <w:r w:rsidR="00896179">
              <w:rPr>
                <w:webHidden/>
              </w:rPr>
              <w:t>22</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5" w:history="1">
            <w:r w:rsidR="00776622" w:rsidRPr="00755807">
              <w:rPr>
                <w:rStyle w:val="ac"/>
                <w:rFonts w:eastAsia="Calibri"/>
                <w:color w:val="auto"/>
              </w:rPr>
              <w:t>2.4.8.</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предотвращению чрезвычайных ситуаций природного и техногенного характера</w:t>
            </w:r>
            <w:r w:rsidR="00776622" w:rsidRPr="00755807">
              <w:rPr>
                <w:webHidden/>
              </w:rPr>
              <w:tab/>
            </w:r>
            <w:r w:rsidR="00776622" w:rsidRPr="00755807">
              <w:rPr>
                <w:webHidden/>
              </w:rPr>
              <w:fldChar w:fldCharType="begin"/>
            </w:r>
            <w:r w:rsidR="00776622" w:rsidRPr="00755807">
              <w:rPr>
                <w:webHidden/>
              </w:rPr>
              <w:instrText xml:space="preserve"> PAGEREF _Toc134180355 \h </w:instrText>
            </w:r>
            <w:r w:rsidR="00776622" w:rsidRPr="00755807">
              <w:rPr>
                <w:webHidden/>
              </w:rPr>
            </w:r>
            <w:r w:rsidR="00776622" w:rsidRPr="00755807">
              <w:rPr>
                <w:webHidden/>
              </w:rPr>
              <w:fldChar w:fldCharType="separate"/>
            </w:r>
            <w:r w:rsidR="00896179">
              <w:rPr>
                <w:webHidden/>
              </w:rPr>
              <w:t>23</w:t>
            </w:r>
            <w:r w:rsidR="00776622" w:rsidRPr="00755807">
              <w:rPr>
                <w:webHidden/>
              </w:rPr>
              <w:fldChar w:fldCharType="end"/>
            </w:r>
          </w:hyperlink>
        </w:p>
        <w:p w:rsidR="00776622" w:rsidRPr="00755807" w:rsidRDefault="00C3705A">
          <w:pPr>
            <w:pStyle w:val="31"/>
            <w:rPr>
              <w:rFonts w:asciiTheme="minorHAnsi" w:eastAsiaTheme="minorEastAsia" w:hAnsiTheme="minorHAnsi"/>
              <w:i w:val="0"/>
              <w:sz w:val="22"/>
              <w:szCs w:val="22"/>
              <w:lang w:eastAsia="ru-RU"/>
            </w:rPr>
          </w:pPr>
          <w:hyperlink w:anchor="_Toc134180356" w:history="1">
            <w:r w:rsidR="00776622" w:rsidRPr="00755807">
              <w:rPr>
                <w:rStyle w:val="ac"/>
                <w:rFonts w:eastAsia="Calibri"/>
                <w:color w:val="auto"/>
              </w:rPr>
              <w:t>2.4.9.</w:t>
            </w:r>
            <w:r w:rsidR="00776622" w:rsidRPr="00755807">
              <w:rPr>
                <w:rFonts w:asciiTheme="minorHAnsi" w:eastAsiaTheme="minorEastAsia" w:hAnsiTheme="minorHAnsi"/>
                <w:i w:val="0"/>
                <w:sz w:val="22"/>
                <w:szCs w:val="22"/>
                <w:lang w:eastAsia="ru-RU"/>
              </w:rPr>
              <w:tab/>
            </w:r>
            <w:r w:rsidR="00776622" w:rsidRPr="00755807">
              <w:rPr>
                <w:rStyle w:val="ac"/>
                <w:color w:val="auto"/>
              </w:rPr>
              <w:t>Мероприятия по охране окружающей среды</w:t>
            </w:r>
            <w:r w:rsidR="00776622" w:rsidRPr="00755807">
              <w:rPr>
                <w:webHidden/>
              </w:rPr>
              <w:tab/>
            </w:r>
            <w:r w:rsidR="00776622" w:rsidRPr="00755807">
              <w:rPr>
                <w:webHidden/>
              </w:rPr>
              <w:fldChar w:fldCharType="begin"/>
            </w:r>
            <w:r w:rsidR="00776622" w:rsidRPr="00755807">
              <w:rPr>
                <w:webHidden/>
              </w:rPr>
              <w:instrText xml:space="preserve"> PAGEREF _Toc134180356 \h </w:instrText>
            </w:r>
            <w:r w:rsidR="00776622" w:rsidRPr="00755807">
              <w:rPr>
                <w:webHidden/>
              </w:rPr>
            </w:r>
            <w:r w:rsidR="00776622" w:rsidRPr="00755807">
              <w:rPr>
                <w:webHidden/>
              </w:rPr>
              <w:fldChar w:fldCharType="separate"/>
            </w:r>
            <w:r w:rsidR="00896179">
              <w:rPr>
                <w:webHidden/>
              </w:rPr>
              <w:t>23</w:t>
            </w:r>
            <w:r w:rsidR="00776622" w:rsidRPr="00755807">
              <w:rPr>
                <w:webHidden/>
              </w:rPr>
              <w:fldChar w:fldCharType="end"/>
            </w:r>
          </w:hyperlink>
        </w:p>
        <w:p w:rsidR="00776622" w:rsidRPr="00755807" w:rsidRDefault="00C3705A">
          <w:pPr>
            <w:pStyle w:val="14"/>
            <w:rPr>
              <w:rFonts w:asciiTheme="minorHAnsi" w:eastAsiaTheme="minorEastAsia" w:hAnsiTheme="minorHAnsi"/>
              <w:b w:val="0"/>
              <w:sz w:val="22"/>
              <w:szCs w:val="22"/>
              <w:lang w:eastAsia="ru-RU"/>
            </w:rPr>
          </w:pPr>
          <w:hyperlink w:anchor="_Toc134180357" w:history="1">
            <w:r w:rsidR="00776622" w:rsidRPr="00755807">
              <w:rPr>
                <w:rStyle w:val="ac"/>
                <w:b w:val="0"/>
                <w:color w:val="auto"/>
              </w:rPr>
              <w:t xml:space="preserve">3. </w:t>
            </w:r>
            <w:r w:rsidR="00776622" w:rsidRPr="00755807">
              <w:rPr>
                <w:rStyle w:val="ac"/>
                <w:rFonts w:eastAsia="Calibri"/>
                <w:b w:val="0"/>
                <w:iCs/>
                <w:color w:val="auto"/>
              </w:rPr>
              <w:t>УТВЕРЖДЕНИЕ И СОГЛАСОВАНИЕ ГЕНЕРАЛЬНОГО ПЛАНА ПОСЕЛЕНИЯ</w:t>
            </w:r>
            <w:r w:rsidR="00776622" w:rsidRPr="00755807">
              <w:rPr>
                <w:rStyle w:val="ac"/>
                <w:b w:val="0"/>
                <w:color w:val="auto"/>
              </w:rPr>
              <w:t>.</w:t>
            </w:r>
            <w:r w:rsidR="00776622" w:rsidRPr="00755807">
              <w:rPr>
                <w:b w:val="0"/>
                <w:webHidden/>
              </w:rPr>
              <w:tab/>
            </w:r>
            <w:r w:rsidR="00776622" w:rsidRPr="00755807">
              <w:rPr>
                <w:b w:val="0"/>
                <w:webHidden/>
              </w:rPr>
              <w:fldChar w:fldCharType="begin"/>
            </w:r>
            <w:r w:rsidR="00776622" w:rsidRPr="00755807">
              <w:rPr>
                <w:b w:val="0"/>
                <w:webHidden/>
              </w:rPr>
              <w:instrText xml:space="preserve"> PAGEREF _Toc134180357 \h </w:instrText>
            </w:r>
            <w:r w:rsidR="00776622" w:rsidRPr="00755807">
              <w:rPr>
                <w:b w:val="0"/>
                <w:webHidden/>
              </w:rPr>
            </w:r>
            <w:r w:rsidR="00776622" w:rsidRPr="00755807">
              <w:rPr>
                <w:b w:val="0"/>
                <w:webHidden/>
              </w:rPr>
              <w:fldChar w:fldCharType="separate"/>
            </w:r>
            <w:r w:rsidR="00896179">
              <w:rPr>
                <w:b w:val="0"/>
                <w:webHidden/>
              </w:rPr>
              <w:t>26</w:t>
            </w:r>
            <w:r w:rsidR="00776622" w:rsidRPr="00755807">
              <w:rPr>
                <w:b w:val="0"/>
                <w:webHidden/>
              </w:rPr>
              <w:fldChar w:fldCharType="end"/>
            </w:r>
          </w:hyperlink>
        </w:p>
        <w:p w:rsidR="00C1532E" w:rsidRPr="00755807" w:rsidRDefault="00CF501B">
          <w:pPr>
            <w:rPr>
              <w:highlight w:val="yellow"/>
            </w:rPr>
          </w:pPr>
          <w:r w:rsidRPr="00755807">
            <w:rPr>
              <w:b/>
              <w:bCs/>
              <w:highlight w:val="yellow"/>
            </w:rPr>
            <w:fldChar w:fldCharType="end"/>
          </w:r>
        </w:p>
      </w:sdtContent>
    </w:sdt>
    <w:p w:rsidR="00707E03" w:rsidRPr="00755807" w:rsidRDefault="00707E03" w:rsidP="008F718E">
      <w:pPr>
        <w:spacing w:after="0" w:line="240" w:lineRule="auto"/>
        <w:jc w:val="center"/>
        <w:rPr>
          <w:rFonts w:ascii="Times New Roman" w:hAnsi="Times New Roman" w:cs="Times New Roman"/>
          <w:sz w:val="24"/>
          <w:szCs w:val="24"/>
          <w:highlight w:val="yellow"/>
        </w:rPr>
      </w:pPr>
    </w:p>
    <w:p w:rsidR="00707E03" w:rsidRPr="00755807" w:rsidRDefault="00707E03" w:rsidP="008F718E">
      <w:pPr>
        <w:spacing w:after="0" w:line="240" w:lineRule="auto"/>
        <w:jc w:val="center"/>
        <w:rPr>
          <w:rFonts w:ascii="Times New Roman" w:hAnsi="Times New Roman" w:cs="Times New Roman"/>
          <w:sz w:val="24"/>
          <w:szCs w:val="24"/>
          <w:highlight w:val="yellow"/>
        </w:rPr>
      </w:pPr>
    </w:p>
    <w:p w:rsidR="00707E03" w:rsidRPr="00755807" w:rsidRDefault="00707E03">
      <w:pPr>
        <w:rPr>
          <w:rFonts w:ascii="Times New Roman" w:hAnsi="Times New Roman" w:cs="Times New Roman"/>
          <w:sz w:val="24"/>
          <w:szCs w:val="24"/>
          <w:highlight w:val="yellow"/>
        </w:rPr>
      </w:pPr>
      <w:r w:rsidRPr="00755807">
        <w:rPr>
          <w:rFonts w:ascii="Times New Roman" w:hAnsi="Times New Roman" w:cs="Times New Roman"/>
          <w:sz w:val="24"/>
          <w:szCs w:val="24"/>
          <w:highlight w:val="yellow"/>
        </w:rPr>
        <w:br w:type="page"/>
      </w:r>
    </w:p>
    <w:p w:rsidR="000933E3" w:rsidRPr="00755807" w:rsidRDefault="000933E3" w:rsidP="000933E3">
      <w:pPr>
        <w:pStyle w:val="a0"/>
        <w:spacing w:after="0"/>
        <w:jc w:val="center"/>
        <w:outlineLvl w:val="0"/>
      </w:pPr>
      <w:bookmarkStart w:id="15" w:name="_Toc73008352"/>
      <w:bookmarkStart w:id="16" w:name="_Toc134180339"/>
      <w:bookmarkStart w:id="17" w:name="_Toc454777758"/>
      <w:r w:rsidRPr="00755807">
        <w:lastRenderedPageBreak/>
        <w:t>СОСТАВ ГЕНЕРАЛЬНОГО ПЛАНА</w:t>
      </w:r>
      <w:bookmarkEnd w:id="15"/>
      <w:bookmarkEnd w:id="16"/>
    </w:p>
    <w:p w:rsidR="000933E3" w:rsidRPr="00755807" w:rsidRDefault="00D366D7" w:rsidP="000933E3">
      <w:pPr>
        <w:pStyle w:val="a0"/>
        <w:spacing w:after="0"/>
        <w:jc w:val="center"/>
      </w:pPr>
      <w:r w:rsidRPr="00755807">
        <w:t>УСМАНСКОГО 1-ГО</w:t>
      </w:r>
      <w:r w:rsidR="000933E3" w:rsidRPr="00755807">
        <w:t xml:space="preserve"> СЕЛЬСКОГО ПОСЕЛЕНИЯ</w:t>
      </w:r>
    </w:p>
    <w:p w:rsidR="000933E3" w:rsidRPr="00755807" w:rsidRDefault="00D366D7" w:rsidP="000933E3">
      <w:pPr>
        <w:pStyle w:val="a0"/>
        <w:spacing w:after="0"/>
        <w:jc w:val="center"/>
      </w:pPr>
      <w:r w:rsidRPr="00755807">
        <w:t>НОВОУСМАНСКОГО</w:t>
      </w:r>
      <w:r w:rsidR="000933E3" w:rsidRPr="00755807">
        <w:t xml:space="preserve"> МУНИЦИПАЛЬНОГО РАЙОНА</w:t>
      </w:r>
    </w:p>
    <w:p w:rsidR="000933E3" w:rsidRPr="00755807" w:rsidRDefault="000933E3" w:rsidP="000933E3">
      <w:pPr>
        <w:pStyle w:val="a0"/>
        <w:spacing w:after="0"/>
        <w:jc w:val="center"/>
      </w:pPr>
      <w:r w:rsidRPr="00755807">
        <w:t>ВОРОНЕЖСКОЙ ОБЛАСТИ</w:t>
      </w:r>
    </w:p>
    <w:p w:rsidR="000933E3" w:rsidRPr="00755807" w:rsidRDefault="000933E3" w:rsidP="000933E3">
      <w:pPr>
        <w:pStyle w:val="a0"/>
        <w:spacing w:after="0"/>
        <w:jc w:val="center"/>
      </w:pPr>
    </w:p>
    <w:p w:rsidR="000933E3" w:rsidRPr="00755807" w:rsidRDefault="000933E3" w:rsidP="000933E3">
      <w:pPr>
        <w:pStyle w:val="a0"/>
        <w:jc w:val="center"/>
        <w:rPr>
          <w:b/>
        </w:rPr>
      </w:pPr>
      <w:r w:rsidRPr="00755807">
        <w:rPr>
          <w:b/>
        </w:rPr>
        <w:t xml:space="preserve">ТОМ </w:t>
      </w:r>
      <w:r w:rsidRPr="00755807">
        <w:rPr>
          <w:b/>
          <w:lang w:val="en-US"/>
        </w:rPr>
        <w:t>I</w:t>
      </w:r>
    </w:p>
    <w:tbl>
      <w:tblPr>
        <w:tblW w:w="9356" w:type="dxa"/>
        <w:tblLayout w:type="fixed"/>
        <w:tblCellMar>
          <w:left w:w="0" w:type="dxa"/>
          <w:right w:w="0" w:type="dxa"/>
        </w:tblCellMar>
        <w:tblLook w:val="04A0" w:firstRow="1" w:lastRow="0" w:firstColumn="1" w:lastColumn="0" w:noHBand="0" w:noVBand="1"/>
      </w:tblPr>
      <w:tblGrid>
        <w:gridCol w:w="709"/>
        <w:gridCol w:w="8647"/>
      </w:tblGrid>
      <w:tr w:rsidR="00AF23D1" w:rsidRPr="00E361F5" w:rsidTr="001204D8">
        <w:trPr>
          <w:trHeight w:val="360"/>
        </w:trPr>
        <w:tc>
          <w:tcPr>
            <w:tcW w:w="709" w:type="dxa"/>
            <w:hideMark/>
          </w:tcPr>
          <w:p w:rsidR="00AF23D1" w:rsidRPr="00E361F5" w:rsidRDefault="00AF23D1" w:rsidP="001204D8">
            <w:pPr>
              <w:pStyle w:val="a9"/>
              <w:snapToGrid w:val="0"/>
              <w:spacing w:before="40" w:after="40" w:line="256" w:lineRule="auto"/>
              <w:jc w:val="both"/>
              <w:rPr>
                <w:b/>
              </w:rPr>
            </w:pPr>
            <w:r w:rsidRPr="00E361F5">
              <w:rPr>
                <w:b/>
              </w:rPr>
              <w:t>1.</w:t>
            </w:r>
          </w:p>
        </w:tc>
        <w:tc>
          <w:tcPr>
            <w:tcW w:w="8647" w:type="dxa"/>
            <w:hideMark/>
          </w:tcPr>
          <w:p w:rsidR="00AF23D1" w:rsidRPr="00E361F5" w:rsidRDefault="00AF23D1" w:rsidP="001204D8">
            <w:pPr>
              <w:pStyle w:val="a9"/>
              <w:snapToGrid w:val="0"/>
              <w:spacing w:before="40" w:after="40" w:line="256" w:lineRule="auto"/>
              <w:jc w:val="both"/>
              <w:rPr>
                <w:b/>
              </w:rPr>
            </w:pPr>
            <w:r w:rsidRPr="00E361F5">
              <w:rPr>
                <w:b/>
              </w:rPr>
              <w:t>УТВЕРЖДАЕМАЯ ЧАСТЬ</w:t>
            </w:r>
          </w:p>
        </w:tc>
      </w:tr>
      <w:tr w:rsidR="00AF23D1" w:rsidRPr="00E361F5" w:rsidTr="001204D8">
        <w:tc>
          <w:tcPr>
            <w:tcW w:w="9356" w:type="dxa"/>
            <w:gridSpan w:val="2"/>
            <w:hideMark/>
          </w:tcPr>
          <w:p w:rsidR="00AF23D1" w:rsidRPr="00E361F5" w:rsidRDefault="00AF23D1" w:rsidP="001204D8">
            <w:pPr>
              <w:pStyle w:val="a9"/>
              <w:snapToGrid w:val="0"/>
              <w:spacing w:before="40" w:after="40" w:line="256" w:lineRule="auto"/>
              <w:jc w:val="center"/>
              <w:rPr>
                <w:i/>
              </w:rPr>
            </w:pPr>
            <w:r w:rsidRPr="00E361F5">
              <w:rPr>
                <w:i/>
              </w:rPr>
              <w:t>Текстовая часть</w:t>
            </w:r>
          </w:p>
        </w:tc>
      </w:tr>
      <w:tr w:rsidR="00AF23D1" w:rsidRPr="00E361F5" w:rsidTr="001204D8">
        <w:tc>
          <w:tcPr>
            <w:tcW w:w="709" w:type="dxa"/>
            <w:hideMark/>
          </w:tcPr>
          <w:p w:rsidR="00AF23D1" w:rsidRPr="00E361F5" w:rsidRDefault="00AF23D1" w:rsidP="001204D8">
            <w:pPr>
              <w:pStyle w:val="a9"/>
              <w:snapToGrid w:val="0"/>
              <w:spacing w:before="40" w:after="40" w:line="256" w:lineRule="auto"/>
              <w:jc w:val="both"/>
              <w:rPr>
                <w:b/>
              </w:rPr>
            </w:pPr>
            <w:r w:rsidRPr="00E361F5">
              <w:rPr>
                <w:b/>
              </w:rPr>
              <w:t>1.1.</w:t>
            </w:r>
          </w:p>
        </w:tc>
        <w:tc>
          <w:tcPr>
            <w:tcW w:w="8647" w:type="dxa"/>
            <w:hideMark/>
          </w:tcPr>
          <w:p w:rsidR="00AF23D1" w:rsidRPr="00165489" w:rsidRDefault="00AF23D1" w:rsidP="001204D8">
            <w:pPr>
              <w:pStyle w:val="a9"/>
              <w:snapToGrid w:val="0"/>
              <w:spacing w:before="40" w:after="40" w:line="256" w:lineRule="auto"/>
              <w:jc w:val="both"/>
              <w:rPr>
                <w:color w:val="0070C0"/>
              </w:rPr>
            </w:pPr>
            <w:r w:rsidRPr="00165489">
              <w:rPr>
                <w:b/>
                <w:color w:val="0070C0"/>
              </w:rPr>
              <w:t xml:space="preserve">Том </w:t>
            </w:r>
            <w:r w:rsidRPr="00165489">
              <w:rPr>
                <w:b/>
                <w:color w:val="0070C0"/>
                <w:lang w:val="en-US"/>
              </w:rPr>
              <w:t>I</w:t>
            </w:r>
            <w:r w:rsidRPr="00165489">
              <w:rPr>
                <w:color w:val="0070C0"/>
              </w:rPr>
              <w:t xml:space="preserve"> Положение о территориальном планировании</w:t>
            </w:r>
          </w:p>
        </w:tc>
      </w:tr>
      <w:tr w:rsidR="00AF23D1" w:rsidRPr="00F835C9" w:rsidTr="001204D8">
        <w:tc>
          <w:tcPr>
            <w:tcW w:w="709" w:type="dxa"/>
            <w:hideMark/>
          </w:tcPr>
          <w:p w:rsidR="00AF23D1" w:rsidRPr="00F835C9" w:rsidRDefault="00AF23D1" w:rsidP="001204D8">
            <w:pPr>
              <w:pStyle w:val="a9"/>
              <w:snapToGrid w:val="0"/>
              <w:spacing w:before="40" w:after="40" w:line="256" w:lineRule="auto"/>
              <w:jc w:val="both"/>
              <w:rPr>
                <w:b/>
                <w:color w:val="0070C0"/>
              </w:rPr>
            </w:pPr>
            <w:r w:rsidRPr="00F835C9">
              <w:rPr>
                <w:b/>
                <w:color w:val="0070C0"/>
              </w:rPr>
              <w:t>1.2.</w:t>
            </w:r>
          </w:p>
        </w:tc>
        <w:tc>
          <w:tcPr>
            <w:tcW w:w="8647" w:type="dxa"/>
            <w:hideMark/>
          </w:tcPr>
          <w:p w:rsidR="00AF23D1" w:rsidRPr="00D75F02" w:rsidRDefault="00AF23D1" w:rsidP="003D1D0D">
            <w:pPr>
              <w:autoSpaceDE w:val="0"/>
              <w:autoSpaceDN w:val="0"/>
              <w:adjustRightInd w:val="0"/>
              <w:spacing w:after="0" w:line="240" w:lineRule="auto"/>
              <w:jc w:val="both"/>
              <w:rPr>
                <w:b/>
                <w:color w:val="0070C0"/>
                <w:highlight w:val="yellow"/>
              </w:rPr>
            </w:pPr>
            <w:r w:rsidRPr="00B7157C">
              <w:rPr>
                <w:rFonts w:ascii="Times New Roman" w:hAnsi="Times New Roman" w:cs="Times New Roman"/>
                <w:b/>
                <w:color w:val="0070C0"/>
                <w:sz w:val="24"/>
                <w:szCs w:val="24"/>
              </w:rPr>
              <w:t xml:space="preserve">Приложение к Тому </w:t>
            </w:r>
            <w:r w:rsidRPr="00B7157C">
              <w:rPr>
                <w:rFonts w:ascii="Times New Roman" w:hAnsi="Times New Roman" w:cs="Times New Roman"/>
                <w:b/>
                <w:color w:val="0070C0"/>
                <w:sz w:val="24"/>
                <w:szCs w:val="24"/>
                <w:lang w:val="en-US"/>
              </w:rPr>
              <w:t>I</w:t>
            </w:r>
            <w:r w:rsidRPr="00B7157C">
              <w:rPr>
                <w:rFonts w:ascii="Times New Roman" w:hAnsi="Times New Roman" w:cs="Times New Roman"/>
                <w:b/>
                <w:color w:val="0070C0"/>
                <w:sz w:val="24"/>
                <w:szCs w:val="24"/>
              </w:rPr>
              <w:t xml:space="preserve"> </w:t>
            </w:r>
            <w:r w:rsidR="00B7157C" w:rsidRPr="003D1D0D">
              <w:rPr>
                <w:rFonts w:ascii="Times New Roman" w:hAnsi="Times New Roman" w:cs="Times New Roman"/>
                <w:color w:val="0070C0"/>
                <w:sz w:val="24"/>
                <w:szCs w:val="24"/>
              </w:rPr>
              <w:t>Сведения о границах населенных</w:t>
            </w:r>
            <w:r w:rsidRPr="003D1D0D">
              <w:rPr>
                <w:rFonts w:ascii="Times New Roman" w:hAnsi="Times New Roman" w:cs="Times New Roman"/>
                <w:color w:val="0070C0"/>
                <w:sz w:val="24"/>
                <w:szCs w:val="24"/>
              </w:rPr>
              <w:t xml:space="preserve"> пункт</w:t>
            </w:r>
            <w:r w:rsidR="00B7157C" w:rsidRPr="003D1D0D">
              <w:rPr>
                <w:rFonts w:ascii="Times New Roman" w:hAnsi="Times New Roman" w:cs="Times New Roman"/>
                <w:color w:val="0070C0"/>
                <w:sz w:val="24"/>
                <w:szCs w:val="24"/>
              </w:rPr>
              <w:t>ов</w:t>
            </w:r>
            <w:bookmarkStart w:id="18" w:name="_GoBack"/>
            <w:bookmarkEnd w:id="18"/>
            <w:r w:rsidRPr="003D1D0D">
              <w:rPr>
                <w:rFonts w:ascii="Times New Roman" w:hAnsi="Times New Roman"/>
                <w:color w:val="0070C0"/>
                <w:sz w:val="24"/>
                <w:szCs w:val="24"/>
              </w:rPr>
              <w:t xml:space="preserve"> села </w:t>
            </w:r>
            <w:r w:rsidRPr="003D1D0D">
              <w:rPr>
                <w:rFonts w:ascii="Times New Roman" w:eastAsia="TimesNewRoman" w:hAnsi="Times New Roman" w:cs="Times New Roman"/>
                <w:color w:val="0070C0"/>
                <w:sz w:val="24"/>
                <w:szCs w:val="24"/>
              </w:rPr>
              <w:t>Новая Усмань</w:t>
            </w:r>
            <w:r w:rsidR="00B7157C" w:rsidRPr="003D1D0D">
              <w:rPr>
                <w:rFonts w:ascii="Times New Roman" w:hAnsi="Times New Roman"/>
                <w:color w:val="0070C0"/>
                <w:sz w:val="24"/>
                <w:szCs w:val="24"/>
              </w:rPr>
              <w:t>, посёлка Луч, села Н</w:t>
            </w:r>
            <w:r w:rsidR="00B7157C" w:rsidRPr="003D1D0D">
              <w:rPr>
                <w:rFonts w:ascii="Times New Roman" w:hAnsi="Times New Roman"/>
                <w:color w:val="0070C0"/>
                <w:sz w:val="24"/>
                <w:szCs w:val="24"/>
              </w:rPr>
              <w:t xml:space="preserve">ечаевка, села </w:t>
            </w:r>
            <w:r w:rsidR="00B7157C" w:rsidRPr="003D1D0D">
              <w:rPr>
                <w:rFonts w:ascii="Times New Roman" w:hAnsi="Times New Roman"/>
                <w:color w:val="0070C0"/>
                <w:sz w:val="24"/>
                <w:szCs w:val="24"/>
              </w:rPr>
              <w:t>П</w:t>
            </w:r>
            <w:r w:rsidR="00B7157C" w:rsidRPr="003D1D0D">
              <w:rPr>
                <w:rFonts w:ascii="Times New Roman" w:hAnsi="Times New Roman"/>
                <w:color w:val="0070C0"/>
                <w:sz w:val="24"/>
                <w:szCs w:val="24"/>
              </w:rPr>
              <w:t xml:space="preserve">арусное, села </w:t>
            </w:r>
            <w:r w:rsidR="00B7157C" w:rsidRPr="003D1D0D">
              <w:rPr>
                <w:rFonts w:ascii="Times New Roman" w:hAnsi="Times New Roman"/>
                <w:color w:val="0070C0"/>
                <w:sz w:val="24"/>
                <w:szCs w:val="24"/>
              </w:rPr>
              <w:t>П</w:t>
            </w:r>
            <w:r w:rsidR="00B7157C" w:rsidRPr="003D1D0D">
              <w:rPr>
                <w:rFonts w:ascii="Times New Roman" w:hAnsi="Times New Roman"/>
                <w:color w:val="0070C0"/>
                <w:sz w:val="24"/>
                <w:szCs w:val="24"/>
              </w:rPr>
              <w:t>одклетное</w:t>
            </w:r>
            <w:r w:rsidRPr="003D1D0D">
              <w:rPr>
                <w:rFonts w:ascii="Times New Roman" w:hAnsi="Times New Roman" w:cs="Times New Roman"/>
                <w:color w:val="0070C0"/>
                <w:sz w:val="24"/>
                <w:szCs w:val="24"/>
              </w:rPr>
              <w:t xml:space="preserve"> (</w:t>
            </w:r>
            <w:r w:rsidR="00B7157C" w:rsidRPr="003D1D0D">
              <w:rPr>
                <w:rFonts w:ascii="Times New Roman" w:hAnsi="Times New Roman"/>
                <w:color w:val="0070C0"/>
                <w:sz w:val="24"/>
                <w:szCs w:val="24"/>
              </w:rPr>
              <w:t xml:space="preserve">графическое описание местоположения </w:t>
            </w:r>
            <w:r w:rsidR="003D1D0D">
              <w:rPr>
                <w:rFonts w:ascii="Times New Roman" w:hAnsi="Times New Roman"/>
                <w:color w:val="0070C0"/>
                <w:sz w:val="24"/>
                <w:szCs w:val="24"/>
              </w:rPr>
              <w:t>границ населенных пунктов села Н</w:t>
            </w:r>
            <w:r w:rsidR="00B7157C" w:rsidRPr="003D1D0D">
              <w:rPr>
                <w:rFonts w:ascii="Times New Roman" w:hAnsi="Times New Roman"/>
                <w:color w:val="0070C0"/>
                <w:sz w:val="24"/>
                <w:szCs w:val="24"/>
              </w:rPr>
              <w:t xml:space="preserve">овая </w:t>
            </w:r>
            <w:r w:rsidR="003D1D0D">
              <w:rPr>
                <w:rFonts w:ascii="Times New Roman" w:hAnsi="Times New Roman"/>
                <w:color w:val="0070C0"/>
                <w:sz w:val="24"/>
                <w:szCs w:val="24"/>
              </w:rPr>
              <w:t>Усмань, посёлка Луч, села Н</w:t>
            </w:r>
            <w:r w:rsidR="00B7157C" w:rsidRPr="003D1D0D">
              <w:rPr>
                <w:rFonts w:ascii="Times New Roman" w:hAnsi="Times New Roman"/>
                <w:color w:val="0070C0"/>
                <w:sz w:val="24"/>
                <w:szCs w:val="24"/>
              </w:rPr>
              <w:t xml:space="preserve">ечаевка, села </w:t>
            </w:r>
            <w:r w:rsidR="003D1D0D">
              <w:rPr>
                <w:rFonts w:ascii="Times New Roman" w:hAnsi="Times New Roman"/>
                <w:color w:val="0070C0"/>
                <w:sz w:val="24"/>
                <w:szCs w:val="24"/>
              </w:rPr>
              <w:t>Парусное, села П</w:t>
            </w:r>
            <w:r w:rsidR="00B7157C" w:rsidRPr="003D1D0D">
              <w:rPr>
                <w:rFonts w:ascii="Times New Roman" w:hAnsi="Times New Roman"/>
                <w:color w:val="0070C0"/>
                <w:sz w:val="24"/>
                <w:szCs w:val="24"/>
              </w:rPr>
              <w:t>одклетное</w:t>
            </w:r>
            <w:r w:rsidRPr="003D1D0D">
              <w:rPr>
                <w:rFonts w:ascii="Times New Roman" w:hAnsi="Times New Roman" w:cs="Times New Roman"/>
                <w:color w:val="0070C0"/>
                <w:sz w:val="24"/>
                <w:szCs w:val="24"/>
              </w:rPr>
              <w:t>).</w:t>
            </w:r>
          </w:p>
        </w:tc>
      </w:tr>
      <w:tr w:rsidR="00AF23D1" w:rsidRPr="00E361F5" w:rsidTr="001204D8">
        <w:tc>
          <w:tcPr>
            <w:tcW w:w="9356" w:type="dxa"/>
            <w:gridSpan w:val="2"/>
            <w:hideMark/>
          </w:tcPr>
          <w:p w:rsidR="00AF23D1" w:rsidRPr="00E361F5" w:rsidRDefault="00AF23D1" w:rsidP="001204D8">
            <w:pPr>
              <w:pStyle w:val="a9"/>
              <w:snapToGrid w:val="0"/>
              <w:spacing w:before="40" w:after="40" w:line="256" w:lineRule="auto"/>
              <w:jc w:val="center"/>
              <w:rPr>
                <w:i/>
                <w:strike/>
              </w:rPr>
            </w:pPr>
            <w:r w:rsidRPr="00E361F5">
              <w:rPr>
                <w:i/>
              </w:rPr>
              <w:t>Графическая часть</w:t>
            </w:r>
          </w:p>
        </w:tc>
      </w:tr>
      <w:tr w:rsidR="00AF23D1" w:rsidRPr="00165489" w:rsidTr="001204D8">
        <w:tc>
          <w:tcPr>
            <w:tcW w:w="709" w:type="dxa"/>
            <w:hideMark/>
          </w:tcPr>
          <w:p w:rsidR="00AF23D1" w:rsidRPr="00165489" w:rsidRDefault="00AF23D1" w:rsidP="001204D8">
            <w:pPr>
              <w:pStyle w:val="a0"/>
              <w:snapToGrid w:val="0"/>
              <w:spacing w:before="40" w:after="40" w:line="256" w:lineRule="auto"/>
              <w:jc w:val="both"/>
              <w:rPr>
                <w:b/>
                <w:color w:val="0070C0"/>
              </w:rPr>
            </w:pPr>
            <w:r w:rsidRPr="00165489">
              <w:rPr>
                <w:b/>
                <w:color w:val="0070C0"/>
              </w:rPr>
              <w:t>1.3.</w:t>
            </w:r>
          </w:p>
        </w:tc>
        <w:tc>
          <w:tcPr>
            <w:tcW w:w="8647" w:type="dxa"/>
            <w:hideMark/>
          </w:tcPr>
          <w:p w:rsidR="00AF23D1" w:rsidRPr="00165489" w:rsidRDefault="00AF23D1" w:rsidP="001204D8">
            <w:pPr>
              <w:pStyle w:val="a0"/>
              <w:snapToGrid w:val="0"/>
              <w:spacing w:before="40" w:after="40" w:line="256" w:lineRule="auto"/>
              <w:jc w:val="both"/>
              <w:rPr>
                <w:color w:val="0070C0"/>
              </w:rPr>
            </w:pPr>
            <w:r w:rsidRPr="00165489">
              <w:rPr>
                <w:color w:val="0070C0"/>
              </w:rPr>
              <w:t>Карта границ населенных пунктов, входящих в состав поселения</w:t>
            </w:r>
          </w:p>
        </w:tc>
      </w:tr>
      <w:tr w:rsidR="00AF23D1" w:rsidRPr="00165489" w:rsidTr="001204D8">
        <w:tc>
          <w:tcPr>
            <w:tcW w:w="709" w:type="dxa"/>
            <w:hideMark/>
          </w:tcPr>
          <w:p w:rsidR="00AF23D1" w:rsidRPr="00165489" w:rsidRDefault="00AF23D1" w:rsidP="001204D8">
            <w:pPr>
              <w:pStyle w:val="a0"/>
              <w:snapToGrid w:val="0"/>
              <w:spacing w:before="40" w:after="40" w:line="256" w:lineRule="auto"/>
              <w:jc w:val="both"/>
              <w:rPr>
                <w:b/>
                <w:color w:val="0070C0"/>
              </w:rPr>
            </w:pPr>
            <w:r w:rsidRPr="00165489">
              <w:rPr>
                <w:b/>
                <w:color w:val="0070C0"/>
              </w:rPr>
              <w:t>1.4.</w:t>
            </w:r>
          </w:p>
        </w:tc>
        <w:tc>
          <w:tcPr>
            <w:tcW w:w="8647" w:type="dxa"/>
            <w:hideMark/>
          </w:tcPr>
          <w:p w:rsidR="00AF23D1" w:rsidRPr="00165489" w:rsidRDefault="00AF23D1" w:rsidP="001204D8">
            <w:pPr>
              <w:pStyle w:val="a0"/>
              <w:snapToGrid w:val="0"/>
              <w:spacing w:before="40" w:after="40" w:line="256" w:lineRule="auto"/>
              <w:jc w:val="both"/>
              <w:rPr>
                <w:color w:val="0070C0"/>
              </w:rPr>
            </w:pPr>
            <w:r w:rsidRPr="00165489">
              <w:rPr>
                <w:color w:val="0070C0"/>
              </w:rPr>
              <w:t>Карта функциональных зон территории поселения</w:t>
            </w:r>
          </w:p>
        </w:tc>
      </w:tr>
      <w:tr w:rsidR="00AF23D1" w:rsidRPr="00165489" w:rsidTr="001204D8">
        <w:tc>
          <w:tcPr>
            <w:tcW w:w="709" w:type="dxa"/>
            <w:hideMark/>
          </w:tcPr>
          <w:p w:rsidR="00AF23D1" w:rsidRPr="00165489" w:rsidRDefault="00AF23D1" w:rsidP="001204D8">
            <w:pPr>
              <w:pStyle w:val="a0"/>
              <w:snapToGrid w:val="0"/>
              <w:spacing w:before="40" w:after="40" w:line="256" w:lineRule="auto"/>
              <w:jc w:val="both"/>
              <w:rPr>
                <w:b/>
                <w:color w:val="0070C0"/>
              </w:rPr>
            </w:pPr>
            <w:r w:rsidRPr="00165489">
              <w:rPr>
                <w:b/>
                <w:color w:val="0070C0"/>
              </w:rPr>
              <w:t>1.5.</w:t>
            </w:r>
          </w:p>
        </w:tc>
        <w:tc>
          <w:tcPr>
            <w:tcW w:w="8647" w:type="dxa"/>
            <w:hideMark/>
          </w:tcPr>
          <w:p w:rsidR="00AF23D1" w:rsidRPr="00165489" w:rsidRDefault="00AF23D1" w:rsidP="001204D8">
            <w:pPr>
              <w:pStyle w:val="a0"/>
              <w:snapToGrid w:val="0"/>
              <w:spacing w:before="40" w:after="40" w:line="256" w:lineRule="auto"/>
              <w:jc w:val="both"/>
              <w:rPr>
                <w:color w:val="0070C0"/>
              </w:rPr>
            </w:pPr>
            <w:r w:rsidRPr="00165489">
              <w:rPr>
                <w:color w:val="0070C0"/>
              </w:rPr>
              <w:t>Карта планируемого размещения объектов капитального строительства федерального, регионального и местного значения</w:t>
            </w:r>
          </w:p>
        </w:tc>
      </w:tr>
      <w:tr w:rsidR="00AF23D1" w:rsidRPr="00165489" w:rsidTr="001204D8">
        <w:tc>
          <w:tcPr>
            <w:tcW w:w="709" w:type="dxa"/>
            <w:hideMark/>
          </w:tcPr>
          <w:p w:rsidR="00AF23D1" w:rsidRPr="00165489" w:rsidRDefault="00AF23D1" w:rsidP="001204D8">
            <w:pPr>
              <w:pStyle w:val="a0"/>
              <w:snapToGrid w:val="0"/>
              <w:spacing w:before="40" w:after="40" w:line="256" w:lineRule="auto"/>
              <w:jc w:val="both"/>
              <w:rPr>
                <w:b/>
                <w:color w:val="0070C0"/>
              </w:rPr>
            </w:pPr>
            <w:r w:rsidRPr="00165489">
              <w:rPr>
                <w:b/>
                <w:color w:val="0070C0"/>
              </w:rPr>
              <w:t>1.</w:t>
            </w:r>
            <w:r w:rsidRPr="00165489">
              <w:rPr>
                <w:b/>
                <w:color w:val="0070C0"/>
                <w:lang w:val="en-US"/>
              </w:rPr>
              <w:t>6</w:t>
            </w:r>
            <w:r w:rsidRPr="00165489">
              <w:rPr>
                <w:b/>
                <w:color w:val="0070C0"/>
              </w:rPr>
              <w:t>.</w:t>
            </w:r>
          </w:p>
        </w:tc>
        <w:tc>
          <w:tcPr>
            <w:tcW w:w="8647" w:type="dxa"/>
            <w:hideMark/>
          </w:tcPr>
          <w:p w:rsidR="00AF23D1" w:rsidRPr="00165489" w:rsidRDefault="00AF23D1" w:rsidP="001204D8">
            <w:pPr>
              <w:pStyle w:val="a0"/>
              <w:snapToGrid w:val="0"/>
              <w:spacing w:before="40" w:after="40" w:line="256" w:lineRule="auto"/>
              <w:jc w:val="both"/>
              <w:rPr>
                <w:color w:val="0070C0"/>
              </w:rPr>
            </w:pPr>
            <w:r w:rsidRPr="00165489">
              <w:rPr>
                <w:color w:val="0070C0"/>
              </w:rPr>
              <w:t>Карта планируемого размещения объектов инженерной и транспортной инфраструктуры</w:t>
            </w:r>
          </w:p>
        </w:tc>
      </w:tr>
      <w:tr w:rsidR="00AF23D1" w:rsidRPr="00E361F5" w:rsidTr="001204D8">
        <w:tc>
          <w:tcPr>
            <w:tcW w:w="709" w:type="dxa"/>
          </w:tcPr>
          <w:p w:rsidR="00AF23D1" w:rsidRPr="00E361F5" w:rsidRDefault="00AF23D1" w:rsidP="001204D8">
            <w:pPr>
              <w:pStyle w:val="a0"/>
              <w:snapToGrid w:val="0"/>
              <w:spacing w:before="40" w:after="40" w:line="256" w:lineRule="auto"/>
              <w:jc w:val="both"/>
              <w:rPr>
                <w:b/>
                <w:highlight w:val="yellow"/>
              </w:rPr>
            </w:pPr>
          </w:p>
        </w:tc>
        <w:tc>
          <w:tcPr>
            <w:tcW w:w="8647" w:type="dxa"/>
          </w:tcPr>
          <w:p w:rsidR="00AF23D1" w:rsidRPr="00E361F5" w:rsidRDefault="00AF23D1" w:rsidP="001204D8">
            <w:pPr>
              <w:pStyle w:val="a0"/>
              <w:snapToGrid w:val="0"/>
              <w:spacing w:before="40" w:after="40" w:line="256" w:lineRule="auto"/>
              <w:jc w:val="both"/>
              <w:rPr>
                <w:highlight w:val="yellow"/>
              </w:rPr>
            </w:pPr>
          </w:p>
        </w:tc>
      </w:tr>
      <w:tr w:rsidR="00AF23D1" w:rsidRPr="00E361F5" w:rsidTr="001204D8">
        <w:tc>
          <w:tcPr>
            <w:tcW w:w="709" w:type="dxa"/>
            <w:hideMark/>
          </w:tcPr>
          <w:p w:rsidR="00AF23D1" w:rsidRPr="00E361F5" w:rsidRDefault="00AF23D1" w:rsidP="001204D8">
            <w:pPr>
              <w:pStyle w:val="a0"/>
              <w:snapToGrid w:val="0"/>
              <w:spacing w:before="40" w:after="40" w:line="256" w:lineRule="auto"/>
              <w:jc w:val="both"/>
              <w:rPr>
                <w:b/>
              </w:rPr>
            </w:pPr>
            <w:r w:rsidRPr="00E361F5">
              <w:rPr>
                <w:b/>
              </w:rPr>
              <w:t>2.</w:t>
            </w:r>
          </w:p>
        </w:tc>
        <w:tc>
          <w:tcPr>
            <w:tcW w:w="8647" w:type="dxa"/>
            <w:hideMark/>
          </w:tcPr>
          <w:p w:rsidR="00AF23D1" w:rsidRPr="00E361F5" w:rsidRDefault="00AF23D1" w:rsidP="001204D8">
            <w:pPr>
              <w:pStyle w:val="a0"/>
              <w:snapToGrid w:val="0"/>
              <w:spacing w:before="40" w:after="40" w:line="256" w:lineRule="auto"/>
              <w:jc w:val="both"/>
              <w:rPr>
                <w:b/>
              </w:rPr>
            </w:pPr>
            <w:r w:rsidRPr="00E361F5">
              <w:rPr>
                <w:b/>
              </w:rPr>
              <w:t>МАТЕРИАЛЫ ПО ОБОСНОВАНИЮ</w:t>
            </w:r>
          </w:p>
        </w:tc>
      </w:tr>
      <w:tr w:rsidR="00AF23D1" w:rsidRPr="00E361F5" w:rsidTr="001204D8">
        <w:tc>
          <w:tcPr>
            <w:tcW w:w="9356" w:type="dxa"/>
            <w:gridSpan w:val="2"/>
            <w:hideMark/>
          </w:tcPr>
          <w:p w:rsidR="00AF23D1" w:rsidRPr="00E361F5" w:rsidRDefault="00AF23D1" w:rsidP="001204D8">
            <w:pPr>
              <w:pStyle w:val="a9"/>
              <w:snapToGrid w:val="0"/>
              <w:spacing w:before="40" w:after="40" w:line="256" w:lineRule="auto"/>
              <w:jc w:val="center"/>
            </w:pPr>
            <w:r w:rsidRPr="00E361F5">
              <w:rPr>
                <w:i/>
              </w:rPr>
              <w:t>Текстовая часть</w:t>
            </w:r>
          </w:p>
        </w:tc>
      </w:tr>
      <w:tr w:rsidR="00AF23D1" w:rsidRPr="00165489" w:rsidTr="001204D8">
        <w:tc>
          <w:tcPr>
            <w:tcW w:w="709" w:type="dxa"/>
            <w:hideMark/>
          </w:tcPr>
          <w:p w:rsidR="00AF23D1" w:rsidRPr="00165489" w:rsidRDefault="00AF23D1" w:rsidP="001204D8">
            <w:pPr>
              <w:pStyle w:val="a9"/>
              <w:snapToGrid w:val="0"/>
              <w:spacing w:before="40" w:after="40" w:line="256" w:lineRule="auto"/>
              <w:jc w:val="both"/>
              <w:rPr>
                <w:b/>
                <w:color w:val="0070C0"/>
              </w:rPr>
            </w:pPr>
            <w:r w:rsidRPr="00165489">
              <w:rPr>
                <w:b/>
                <w:color w:val="0070C0"/>
              </w:rPr>
              <w:t>2.1.</w:t>
            </w:r>
          </w:p>
        </w:tc>
        <w:tc>
          <w:tcPr>
            <w:tcW w:w="8647" w:type="dxa"/>
            <w:hideMark/>
          </w:tcPr>
          <w:p w:rsidR="00AF23D1" w:rsidRPr="00165489" w:rsidRDefault="00AF23D1" w:rsidP="001204D8">
            <w:pPr>
              <w:pStyle w:val="a9"/>
              <w:snapToGrid w:val="0"/>
              <w:spacing w:before="40" w:after="40" w:line="256" w:lineRule="auto"/>
              <w:jc w:val="both"/>
              <w:rPr>
                <w:color w:val="0070C0"/>
              </w:rPr>
            </w:pPr>
            <w:r w:rsidRPr="00165489">
              <w:rPr>
                <w:b/>
                <w:color w:val="0070C0"/>
              </w:rPr>
              <w:t xml:space="preserve">Том </w:t>
            </w:r>
            <w:r w:rsidRPr="00165489">
              <w:rPr>
                <w:b/>
                <w:color w:val="0070C0"/>
                <w:lang w:val="en-US"/>
              </w:rPr>
              <w:t>II</w:t>
            </w:r>
            <w:r w:rsidRPr="00165489">
              <w:rPr>
                <w:color w:val="0070C0"/>
              </w:rPr>
              <w:t xml:space="preserve"> Материалы по обоснованию генерального плана </w:t>
            </w:r>
            <w:proofErr w:type="spellStart"/>
            <w:r w:rsidRPr="00165489">
              <w:rPr>
                <w:color w:val="0070C0"/>
              </w:rPr>
              <w:t>Усманского</w:t>
            </w:r>
            <w:proofErr w:type="spellEnd"/>
            <w:r w:rsidRPr="00165489">
              <w:rPr>
                <w:color w:val="0070C0"/>
              </w:rPr>
              <w:t xml:space="preserve"> 1-го сельского поселения </w:t>
            </w:r>
            <w:proofErr w:type="spellStart"/>
            <w:r w:rsidRPr="00165489">
              <w:rPr>
                <w:color w:val="0070C0"/>
              </w:rPr>
              <w:t>Новоусманского</w:t>
            </w:r>
            <w:proofErr w:type="spellEnd"/>
            <w:r w:rsidRPr="00165489">
              <w:rPr>
                <w:color w:val="0070C0"/>
              </w:rPr>
              <w:t xml:space="preserve"> муниципального района</w:t>
            </w:r>
            <w:r>
              <w:rPr>
                <w:color w:val="0070C0"/>
              </w:rPr>
              <w:t xml:space="preserve"> Воронежской области</w:t>
            </w:r>
          </w:p>
        </w:tc>
      </w:tr>
      <w:tr w:rsidR="00AF23D1" w:rsidRPr="00E361F5" w:rsidTr="001204D8">
        <w:tc>
          <w:tcPr>
            <w:tcW w:w="9356" w:type="dxa"/>
            <w:gridSpan w:val="2"/>
            <w:hideMark/>
          </w:tcPr>
          <w:p w:rsidR="00AF23D1" w:rsidRPr="00E361F5" w:rsidRDefault="00AF23D1" w:rsidP="001204D8">
            <w:pPr>
              <w:pStyle w:val="a0"/>
              <w:snapToGrid w:val="0"/>
              <w:spacing w:before="40" w:after="40" w:line="256" w:lineRule="auto"/>
              <w:jc w:val="center"/>
              <w:rPr>
                <w:i/>
              </w:rPr>
            </w:pPr>
            <w:r w:rsidRPr="00E361F5">
              <w:rPr>
                <w:i/>
              </w:rPr>
              <w:t>Графическая часть</w:t>
            </w:r>
          </w:p>
        </w:tc>
      </w:tr>
      <w:tr w:rsidR="00AF23D1" w:rsidRPr="00E361F5" w:rsidTr="001204D8">
        <w:tc>
          <w:tcPr>
            <w:tcW w:w="709" w:type="dxa"/>
            <w:hideMark/>
          </w:tcPr>
          <w:p w:rsidR="00AF23D1" w:rsidRPr="006276A4" w:rsidRDefault="00AF23D1" w:rsidP="001204D8">
            <w:pPr>
              <w:pStyle w:val="a0"/>
              <w:snapToGrid w:val="0"/>
              <w:spacing w:before="40" w:after="40" w:line="256" w:lineRule="auto"/>
              <w:jc w:val="both"/>
              <w:rPr>
                <w:b/>
                <w:color w:val="0070C0"/>
              </w:rPr>
            </w:pPr>
            <w:r w:rsidRPr="006276A4">
              <w:rPr>
                <w:b/>
                <w:color w:val="0070C0"/>
              </w:rPr>
              <w:t>2.2.</w:t>
            </w:r>
          </w:p>
        </w:tc>
        <w:tc>
          <w:tcPr>
            <w:tcW w:w="8647" w:type="dxa"/>
            <w:hideMark/>
          </w:tcPr>
          <w:p w:rsidR="00AF23D1" w:rsidRPr="006276A4" w:rsidRDefault="00AF23D1" w:rsidP="001204D8">
            <w:pPr>
              <w:pStyle w:val="a0"/>
              <w:snapToGrid w:val="0"/>
              <w:spacing w:before="40" w:after="40" w:line="256" w:lineRule="auto"/>
              <w:jc w:val="both"/>
              <w:rPr>
                <w:color w:val="0070C0"/>
              </w:rPr>
            </w:pPr>
            <w:r w:rsidRPr="006276A4">
              <w:rPr>
                <w:color w:val="0070C0"/>
              </w:rPr>
              <w:t>Карта современного состояния территории с отображением зон с особыми условиями использования, территорий объектов культурного наследия, особо охраняемых природных территорий и объектов капитального строительства федерального, регионального и местного значения</w:t>
            </w:r>
          </w:p>
        </w:tc>
      </w:tr>
      <w:tr w:rsidR="00AF23D1" w:rsidRPr="00165489" w:rsidTr="001204D8">
        <w:tc>
          <w:tcPr>
            <w:tcW w:w="709" w:type="dxa"/>
          </w:tcPr>
          <w:p w:rsidR="00AF23D1" w:rsidRPr="00165489" w:rsidRDefault="00AF23D1" w:rsidP="001204D8">
            <w:pPr>
              <w:pStyle w:val="a0"/>
              <w:snapToGrid w:val="0"/>
              <w:spacing w:before="40" w:after="40" w:line="256" w:lineRule="auto"/>
              <w:jc w:val="both"/>
              <w:rPr>
                <w:b/>
                <w:color w:val="0070C0"/>
              </w:rPr>
            </w:pPr>
            <w:r w:rsidRPr="00165489">
              <w:rPr>
                <w:b/>
                <w:color w:val="0070C0"/>
              </w:rPr>
              <w:t>2.3.</w:t>
            </w:r>
          </w:p>
        </w:tc>
        <w:tc>
          <w:tcPr>
            <w:tcW w:w="8647" w:type="dxa"/>
          </w:tcPr>
          <w:p w:rsidR="00AF23D1" w:rsidRPr="00165489" w:rsidRDefault="00AF23D1" w:rsidP="001204D8">
            <w:pPr>
              <w:pStyle w:val="a0"/>
              <w:snapToGrid w:val="0"/>
              <w:spacing w:before="40" w:after="40" w:line="256" w:lineRule="auto"/>
              <w:jc w:val="both"/>
              <w:rPr>
                <w:color w:val="0070C0"/>
              </w:rPr>
            </w:pPr>
            <w:r w:rsidRPr="00165489">
              <w:rPr>
                <w:color w:val="0070C0"/>
              </w:rPr>
              <w:t>Карта границ территорий, подверженных риску возникновения чрезвычайных ситуаций природного и техногенного характера</w:t>
            </w:r>
          </w:p>
        </w:tc>
      </w:tr>
      <w:tr w:rsidR="00AF23D1" w:rsidRPr="00165489" w:rsidTr="001204D8">
        <w:tc>
          <w:tcPr>
            <w:tcW w:w="709" w:type="dxa"/>
          </w:tcPr>
          <w:p w:rsidR="00AF23D1" w:rsidRPr="00165489" w:rsidRDefault="00AF23D1" w:rsidP="001204D8">
            <w:pPr>
              <w:pStyle w:val="a0"/>
              <w:snapToGrid w:val="0"/>
              <w:spacing w:before="40" w:after="40" w:line="256" w:lineRule="auto"/>
              <w:jc w:val="both"/>
              <w:rPr>
                <w:b/>
                <w:color w:val="0070C0"/>
              </w:rPr>
            </w:pPr>
            <w:r>
              <w:rPr>
                <w:b/>
                <w:color w:val="0070C0"/>
              </w:rPr>
              <w:t>2.4.</w:t>
            </w:r>
          </w:p>
        </w:tc>
        <w:tc>
          <w:tcPr>
            <w:tcW w:w="8647" w:type="dxa"/>
          </w:tcPr>
          <w:p w:rsidR="00AF23D1" w:rsidRPr="00165489" w:rsidRDefault="00AF23D1" w:rsidP="00AF23D1">
            <w:pPr>
              <w:pStyle w:val="a0"/>
              <w:snapToGrid w:val="0"/>
              <w:spacing w:before="40" w:after="40" w:line="256" w:lineRule="auto"/>
              <w:jc w:val="both"/>
              <w:rPr>
                <w:color w:val="0070C0"/>
              </w:rPr>
            </w:pPr>
            <w:r>
              <w:rPr>
                <w:color w:val="0070C0"/>
              </w:rPr>
              <w:t>Фрагмент карты границ населенных пунктов. Карта границ села Новая Усмань.</w:t>
            </w:r>
          </w:p>
        </w:tc>
      </w:tr>
    </w:tbl>
    <w:p w:rsidR="005B6CB4" w:rsidRPr="00755807" w:rsidRDefault="005B6CB4">
      <w:pPr>
        <w:rPr>
          <w:sz w:val="24"/>
          <w:szCs w:val="24"/>
          <w:highlight w:val="yellow"/>
        </w:rPr>
      </w:pPr>
      <w:r w:rsidRPr="00755807">
        <w:rPr>
          <w:sz w:val="24"/>
          <w:szCs w:val="24"/>
          <w:highlight w:val="yellow"/>
        </w:rPr>
        <w:br w:type="page"/>
      </w:r>
    </w:p>
    <w:p w:rsidR="00A46102" w:rsidRPr="00755807" w:rsidRDefault="00B92D45" w:rsidP="003336BA">
      <w:pPr>
        <w:pStyle w:val="11"/>
        <w:numPr>
          <w:ilvl w:val="0"/>
          <w:numId w:val="4"/>
        </w:numPr>
        <w:jc w:val="center"/>
        <w:rPr>
          <w:sz w:val="24"/>
          <w:szCs w:val="24"/>
        </w:rPr>
      </w:pPr>
      <w:bookmarkStart w:id="19" w:name="_Toc64298778"/>
      <w:bookmarkStart w:id="20" w:name="_Toc134180340"/>
      <w:bookmarkEnd w:id="17"/>
      <w:r w:rsidRPr="00755807">
        <w:rPr>
          <w:sz w:val="24"/>
          <w:szCs w:val="24"/>
        </w:rPr>
        <w:lastRenderedPageBreak/>
        <w:t>ЦЕЛИ И ЗАДАЧИ ТЕРРИТОРИАЛЬНОГО ПЛАНИРОВАНИЯ</w:t>
      </w:r>
      <w:bookmarkEnd w:id="19"/>
      <w:bookmarkEnd w:id="20"/>
    </w:p>
    <w:p w:rsidR="004A728F" w:rsidRPr="00755807" w:rsidRDefault="004A728F" w:rsidP="001D7B04">
      <w:pPr>
        <w:pStyle w:val="aa"/>
        <w:ind w:firstLine="567"/>
        <w:jc w:val="both"/>
      </w:pPr>
    </w:p>
    <w:p w:rsidR="00875CA9" w:rsidRPr="00755807" w:rsidRDefault="00EB16AA" w:rsidP="001D7B04">
      <w:pPr>
        <w:pStyle w:val="aa"/>
        <w:ind w:firstLine="567"/>
        <w:jc w:val="both"/>
        <w:rPr>
          <w:rFonts w:eastAsia="Calibri"/>
        </w:rPr>
      </w:pPr>
      <w:r w:rsidRPr="00755807">
        <w:rPr>
          <w:spacing w:val="-4"/>
        </w:rPr>
        <w:t>Генеральный план</w:t>
      </w:r>
      <w:r w:rsidRPr="00755807">
        <w:t xml:space="preserve"> </w:t>
      </w:r>
      <w:proofErr w:type="spellStart"/>
      <w:r w:rsidRPr="00755807">
        <w:rPr>
          <w:spacing w:val="-4"/>
        </w:rPr>
        <w:t>Усманского</w:t>
      </w:r>
      <w:proofErr w:type="spellEnd"/>
      <w:r w:rsidRPr="00755807">
        <w:rPr>
          <w:spacing w:val="-4"/>
        </w:rPr>
        <w:t xml:space="preserve"> 1-го сельского поселения </w:t>
      </w:r>
      <w:proofErr w:type="spellStart"/>
      <w:r w:rsidRPr="00755807">
        <w:rPr>
          <w:spacing w:val="-4"/>
        </w:rPr>
        <w:t>Новоусманского</w:t>
      </w:r>
      <w:proofErr w:type="spellEnd"/>
      <w:r w:rsidRPr="00755807">
        <w:rPr>
          <w:spacing w:val="-4"/>
        </w:rPr>
        <w:t xml:space="preserve"> муниципального района Воронежской области (далее Генеральный план) разработан в связи с вступлением в силу </w:t>
      </w:r>
      <w:r w:rsidRPr="00755807">
        <w:t xml:space="preserve">Закона Воронежской области от 25.02.2022 № 3-ОЗ «О преобразовании некоторых муниципальных образований </w:t>
      </w:r>
      <w:proofErr w:type="spellStart"/>
      <w:r w:rsidRPr="00755807">
        <w:t>Новоусманского</w:t>
      </w:r>
      <w:proofErr w:type="spellEnd"/>
      <w:r w:rsidRPr="00755807">
        <w:t xml:space="preserve"> муниципального района Воронежской области»</w:t>
      </w:r>
      <w:r w:rsidRPr="00755807">
        <w:rPr>
          <w:iCs/>
        </w:rPr>
        <w:t xml:space="preserve"> (далее – Закон </w:t>
      </w:r>
      <w:r w:rsidRPr="00755807">
        <w:rPr>
          <w:spacing w:val="-4"/>
        </w:rPr>
        <w:t xml:space="preserve">Воронежской области </w:t>
      </w:r>
      <w:r w:rsidRPr="00755807">
        <w:t>от 25.02.2022 № 3-ОЗ</w:t>
      </w:r>
      <w:r w:rsidRPr="00755807">
        <w:rPr>
          <w:iCs/>
        </w:rPr>
        <w:t>)</w:t>
      </w:r>
      <w:r w:rsidRPr="00755807">
        <w:rPr>
          <w:spacing w:val="-4"/>
        </w:rPr>
        <w:t xml:space="preserve">. </w:t>
      </w:r>
      <w:proofErr w:type="spellStart"/>
      <w:r w:rsidRPr="00755807">
        <w:rPr>
          <w:rFonts w:eastAsia="Calibri"/>
        </w:rPr>
        <w:t>Усманское</w:t>
      </w:r>
      <w:proofErr w:type="spellEnd"/>
      <w:r w:rsidRPr="00755807">
        <w:rPr>
          <w:rFonts w:eastAsia="Calibri"/>
        </w:rPr>
        <w:t xml:space="preserve"> 1-е сельское поселение и </w:t>
      </w:r>
      <w:proofErr w:type="spellStart"/>
      <w:r w:rsidRPr="00755807">
        <w:rPr>
          <w:rFonts w:eastAsia="Calibri"/>
        </w:rPr>
        <w:t>Усманское</w:t>
      </w:r>
      <w:proofErr w:type="spellEnd"/>
      <w:r w:rsidRPr="00755807">
        <w:rPr>
          <w:rFonts w:eastAsia="Calibri"/>
        </w:rPr>
        <w:t xml:space="preserve"> 2-е сельское поселение, входящие в состав </w:t>
      </w:r>
      <w:proofErr w:type="spellStart"/>
      <w:r w:rsidRPr="00755807">
        <w:rPr>
          <w:rFonts w:eastAsia="Calibri"/>
        </w:rPr>
        <w:t>Новоусманского</w:t>
      </w:r>
      <w:proofErr w:type="spellEnd"/>
      <w:r w:rsidRPr="00755807">
        <w:rPr>
          <w:rFonts w:eastAsia="Calibri"/>
        </w:rPr>
        <w:t xml:space="preserve"> муниципального района Воронежской области, </w:t>
      </w:r>
      <w:r w:rsidRPr="00755807">
        <w:t>преобразованы</w:t>
      </w:r>
      <w:r w:rsidRPr="00755807">
        <w:rPr>
          <w:rFonts w:eastAsia="Calibri"/>
        </w:rPr>
        <w:t xml:space="preserve"> путем объединения в </w:t>
      </w:r>
      <w:proofErr w:type="spellStart"/>
      <w:r w:rsidRPr="00755807">
        <w:rPr>
          <w:rFonts w:eastAsia="Calibri"/>
        </w:rPr>
        <w:t>Усманское</w:t>
      </w:r>
      <w:proofErr w:type="spellEnd"/>
      <w:r w:rsidRPr="00755807">
        <w:rPr>
          <w:rFonts w:eastAsia="Calibri"/>
        </w:rPr>
        <w:t xml:space="preserve"> 1-е сельское поселение с административным центром в селе Новая Усмань</w:t>
      </w:r>
      <w:r w:rsidR="00875CA9" w:rsidRPr="00755807">
        <w:rPr>
          <w:rFonts w:eastAsia="Calibri"/>
        </w:rPr>
        <w:t>.</w:t>
      </w:r>
    </w:p>
    <w:p w:rsidR="00EB16AA" w:rsidRPr="00755807" w:rsidRDefault="00EB16AA" w:rsidP="001D7B04">
      <w:pPr>
        <w:pStyle w:val="aa"/>
        <w:ind w:firstLine="567"/>
        <w:jc w:val="both"/>
      </w:pPr>
      <w:r w:rsidRPr="00755807">
        <w:t xml:space="preserve">Генеральный план </w:t>
      </w:r>
      <w:r w:rsidRPr="00755807">
        <w:rPr>
          <w:iCs/>
        </w:rPr>
        <w:t>разработан на основании</w:t>
      </w:r>
      <w:r w:rsidRPr="00755807">
        <w:rPr>
          <w:b/>
          <w:lang w:bidi="en-US"/>
        </w:rPr>
        <w:t xml:space="preserve"> </w:t>
      </w:r>
      <w:r w:rsidRPr="00755807">
        <w:t xml:space="preserve">постановления администрации </w:t>
      </w:r>
      <w:proofErr w:type="spellStart"/>
      <w:r w:rsidRPr="00755807">
        <w:rPr>
          <w:spacing w:val="-4"/>
        </w:rPr>
        <w:t>Усманского</w:t>
      </w:r>
      <w:proofErr w:type="spellEnd"/>
      <w:r w:rsidRPr="00755807">
        <w:rPr>
          <w:spacing w:val="-4"/>
        </w:rPr>
        <w:t xml:space="preserve"> 1-го сельского поселения </w:t>
      </w:r>
      <w:proofErr w:type="spellStart"/>
      <w:r w:rsidRPr="00755807">
        <w:rPr>
          <w:spacing w:val="-4"/>
        </w:rPr>
        <w:t>Новоусманского</w:t>
      </w:r>
      <w:proofErr w:type="spellEnd"/>
      <w:r w:rsidRPr="00755807">
        <w:rPr>
          <w:spacing w:val="-4"/>
        </w:rPr>
        <w:t xml:space="preserve"> муниципального района</w:t>
      </w:r>
      <w:r w:rsidRPr="00755807">
        <w:t xml:space="preserve"> от 27.10.2022 № 1, в соответствии с требованиями Градостроительного кодекса Российской Федерации к составу, содержанию указанного документа территориального планирования, а также цифровому описанию местоположения границ населенных пунктов.</w:t>
      </w:r>
    </w:p>
    <w:p w:rsidR="00D75F02" w:rsidRDefault="00D75F02" w:rsidP="00D75F02">
      <w:pPr>
        <w:pStyle w:val="aa"/>
        <w:ind w:firstLine="567"/>
        <w:jc w:val="both"/>
      </w:pPr>
      <w:r w:rsidRPr="00F835C9">
        <w:t>Генеральный план утвержден</w:t>
      </w:r>
      <w:r w:rsidRPr="00F835C9">
        <w:rPr>
          <w:spacing w:val="-4"/>
        </w:rPr>
        <w:t xml:space="preserve"> решением Совета народных депутатов </w:t>
      </w:r>
      <w:proofErr w:type="spellStart"/>
      <w:r w:rsidRPr="00F835C9">
        <w:rPr>
          <w:spacing w:val="-4"/>
        </w:rPr>
        <w:t>Новоусманского</w:t>
      </w:r>
      <w:proofErr w:type="spellEnd"/>
      <w:r w:rsidRPr="00F835C9">
        <w:rPr>
          <w:spacing w:val="-4"/>
        </w:rPr>
        <w:t xml:space="preserve"> муниципального района </w:t>
      </w:r>
      <w:r w:rsidRPr="00F835C9">
        <w:t>Воронежской области от 12.07.2023 № 340 (в редакции решения от 19.06.2024 № 89</w:t>
      </w:r>
      <w:r>
        <w:t>, от 06.09.2024 № 110, от 24.12.2024 № 129</w:t>
      </w:r>
      <w:r w:rsidRPr="00F835C9">
        <w:t>).</w:t>
      </w:r>
    </w:p>
    <w:p w:rsidR="00D75F02" w:rsidRDefault="00D75F02" w:rsidP="00D75F02">
      <w:pPr>
        <w:pStyle w:val="ConsPlusTitle"/>
        <w:ind w:firstLine="567"/>
        <w:jc w:val="both"/>
        <w:rPr>
          <w:rFonts w:ascii="Times New Roman" w:hAnsi="Times New Roman" w:cs="Times New Roman"/>
          <w:b w:val="0"/>
          <w:color w:val="0070C0"/>
          <w:sz w:val="24"/>
          <w:szCs w:val="24"/>
        </w:rPr>
      </w:pPr>
      <w:r w:rsidRPr="00FC339C">
        <w:rPr>
          <w:rFonts w:ascii="Times New Roman" w:hAnsi="Times New Roman" w:cs="Times New Roman"/>
          <w:b w:val="0"/>
          <w:color w:val="0070C0"/>
          <w:sz w:val="24"/>
          <w:szCs w:val="24"/>
        </w:rPr>
        <w:t>Внесение изменений в генеральный план выполнено БУВО «Нормативно-проектный центр»</w:t>
      </w:r>
      <w:r>
        <w:rPr>
          <w:rFonts w:ascii="Times New Roman" w:hAnsi="Times New Roman" w:cs="Times New Roman"/>
          <w:b w:val="0"/>
          <w:color w:val="0070C0"/>
          <w:sz w:val="24"/>
          <w:szCs w:val="24"/>
        </w:rPr>
        <w:t>:</w:t>
      </w:r>
    </w:p>
    <w:p w:rsidR="00D75F02" w:rsidRPr="00FC62DD" w:rsidRDefault="00D75F02" w:rsidP="00D75F02">
      <w:pPr>
        <w:pStyle w:val="ConsPlusTitle"/>
        <w:ind w:firstLine="567"/>
        <w:jc w:val="both"/>
        <w:rPr>
          <w:rFonts w:ascii="Times New Roman" w:hAnsi="Times New Roman" w:cs="Times New Roman"/>
          <w:b w:val="0"/>
          <w:color w:val="0070C0"/>
          <w:sz w:val="24"/>
          <w:szCs w:val="24"/>
        </w:rPr>
      </w:pPr>
      <w:r>
        <w:rPr>
          <w:rFonts w:ascii="Times New Roman" w:hAnsi="Times New Roman" w:cs="Times New Roman"/>
          <w:b w:val="0"/>
          <w:color w:val="0070C0"/>
          <w:sz w:val="24"/>
          <w:szCs w:val="24"/>
        </w:rPr>
        <w:t xml:space="preserve">- </w:t>
      </w:r>
      <w:r w:rsidRPr="00FC339C">
        <w:rPr>
          <w:rFonts w:ascii="Times New Roman" w:hAnsi="Times New Roman" w:cs="Times New Roman"/>
          <w:b w:val="0"/>
          <w:color w:val="0070C0"/>
          <w:sz w:val="24"/>
          <w:szCs w:val="24"/>
        </w:rPr>
        <w:t>на основании п. 1.</w:t>
      </w:r>
      <w:r>
        <w:rPr>
          <w:rFonts w:ascii="Times New Roman" w:hAnsi="Times New Roman" w:cs="Times New Roman"/>
          <w:b w:val="0"/>
          <w:color w:val="0070C0"/>
          <w:sz w:val="24"/>
          <w:szCs w:val="24"/>
        </w:rPr>
        <w:t>1</w:t>
      </w:r>
      <w:r w:rsidRPr="00FC339C">
        <w:rPr>
          <w:rFonts w:ascii="Times New Roman" w:hAnsi="Times New Roman" w:cs="Times New Roman"/>
          <w:b w:val="0"/>
          <w:color w:val="0070C0"/>
          <w:sz w:val="24"/>
          <w:szCs w:val="24"/>
        </w:rPr>
        <w:t xml:space="preserve"> постановления </w:t>
      </w:r>
      <w:r w:rsidRPr="0019342E">
        <w:rPr>
          <w:rFonts w:ascii="Times New Roman" w:hAnsi="Times New Roman" w:cs="Times New Roman"/>
          <w:b w:val="0"/>
          <w:color w:val="0070C0"/>
          <w:sz w:val="24"/>
          <w:szCs w:val="24"/>
        </w:rPr>
        <w:t xml:space="preserve">администрации </w:t>
      </w:r>
      <w:proofErr w:type="spellStart"/>
      <w:r w:rsidRPr="0019342E">
        <w:rPr>
          <w:rFonts w:ascii="Times New Roman" w:hAnsi="Times New Roman" w:cs="Times New Roman"/>
          <w:b w:val="0"/>
          <w:color w:val="0070C0"/>
          <w:sz w:val="24"/>
          <w:szCs w:val="24"/>
        </w:rPr>
        <w:t>Новоусманского</w:t>
      </w:r>
      <w:proofErr w:type="spellEnd"/>
      <w:r w:rsidRPr="0019342E">
        <w:rPr>
          <w:rFonts w:ascii="Times New Roman" w:hAnsi="Times New Roman" w:cs="Times New Roman"/>
          <w:b w:val="0"/>
          <w:color w:val="0070C0"/>
          <w:sz w:val="24"/>
          <w:szCs w:val="24"/>
        </w:rPr>
        <w:t xml:space="preserve"> муниципального района Воронежской области от</w:t>
      </w:r>
      <w:r>
        <w:rPr>
          <w:rFonts w:ascii="Times New Roman" w:hAnsi="Times New Roman" w:cs="Times New Roman"/>
          <w:b w:val="0"/>
          <w:color w:val="0070C0"/>
          <w:sz w:val="24"/>
          <w:szCs w:val="24"/>
        </w:rPr>
        <w:t xml:space="preserve"> 29</w:t>
      </w:r>
      <w:r w:rsidRPr="00B17204">
        <w:rPr>
          <w:rFonts w:ascii="Times New Roman" w:hAnsi="Times New Roman" w:cs="Times New Roman"/>
          <w:b w:val="0"/>
          <w:color w:val="0070C0"/>
          <w:sz w:val="24"/>
          <w:szCs w:val="24"/>
        </w:rPr>
        <w:t>.1</w:t>
      </w:r>
      <w:r>
        <w:rPr>
          <w:rFonts w:ascii="Times New Roman" w:hAnsi="Times New Roman" w:cs="Times New Roman"/>
          <w:b w:val="0"/>
          <w:color w:val="0070C0"/>
          <w:sz w:val="24"/>
          <w:szCs w:val="24"/>
        </w:rPr>
        <w:t>1</w:t>
      </w:r>
      <w:r w:rsidRPr="00B17204">
        <w:rPr>
          <w:rFonts w:ascii="Times New Roman" w:hAnsi="Times New Roman" w:cs="Times New Roman"/>
          <w:b w:val="0"/>
          <w:color w:val="0070C0"/>
          <w:sz w:val="24"/>
          <w:szCs w:val="24"/>
        </w:rPr>
        <w:t>.202</w:t>
      </w:r>
      <w:r>
        <w:rPr>
          <w:rFonts w:ascii="Times New Roman" w:hAnsi="Times New Roman" w:cs="Times New Roman"/>
          <w:b w:val="0"/>
          <w:color w:val="0070C0"/>
          <w:sz w:val="24"/>
          <w:szCs w:val="24"/>
        </w:rPr>
        <w:t>4</w:t>
      </w:r>
      <w:r w:rsidRPr="00B17204">
        <w:rPr>
          <w:rFonts w:ascii="Times New Roman" w:hAnsi="Times New Roman" w:cs="Times New Roman"/>
          <w:b w:val="0"/>
          <w:color w:val="0070C0"/>
          <w:sz w:val="24"/>
          <w:szCs w:val="24"/>
        </w:rPr>
        <w:t xml:space="preserve"> </w:t>
      </w:r>
      <w:r w:rsidRPr="00B17204">
        <w:rPr>
          <w:rFonts w:ascii="Times New Roman" w:hAnsi="Times New Roman" w:cs="Times New Roman"/>
          <w:b w:val="0"/>
          <w:color w:val="0070C0"/>
          <w:sz w:val="24"/>
          <w:szCs w:val="24"/>
        </w:rPr>
        <w:br/>
        <w:t xml:space="preserve">№ </w:t>
      </w:r>
      <w:r>
        <w:rPr>
          <w:rFonts w:ascii="Times New Roman" w:hAnsi="Times New Roman" w:cs="Times New Roman"/>
          <w:b w:val="0"/>
          <w:color w:val="0070C0"/>
          <w:sz w:val="24"/>
          <w:szCs w:val="24"/>
        </w:rPr>
        <w:t>3558</w:t>
      </w:r>
      <w:r w:rsidRPr="00096767">
        <w:rPr>
          <w:rFonts w:ascii="Times New Roman" w:hAnsi="Times New Roman" w:cs="Times New Roman"/>
          <w:b w:val="0"/>
          <w:color w:val="0070C0"/>
          <w:sz w:val="24"/>
          <w:szCs w:val="24"/>
        </w:rPr>
        <w:t xml:space="preserve">. </w:t>
      </w:r>
      <w:proofErr w:type="gramStart"/>
      <w:r w:rsidRPr="00096767">
        <w:rPr>
          <w:rFonts w:ascii="Times New Roman" w:hAnsi="Times New Roman" w:cs="Times New Roman"/>
          <w:b w:val="0"/>
          <w:color w:val="0070C0"/>
          <w:sz w:val="24"/>
          <w:szCs w:val="24"/>
        </w:rPr>
        <w:t xml:space="preserve">«О подготовке проекта изменений генерального плана </w:t>
      </w:r>
      <w:proofErr w:type="spellStart"/>
      <w:r w:rsidRPr="00096767">
        <w:rPr>
          <w:rFonts w:ascii="Times New Roman" w:hAnsi="Times New Roman" w:cs="Times New Roman"/>
          <w:b w:val="0"/>
          <w:color w:val="0070C0"/>
          <w:sz w:val="24"/>
          <w:szCs w:val="24"/>
        </w:rPr>
        <w:t>Усманского</w:t>
      </w:r>
      <w:proofErr w:type="spellEnd"/>
      <w:r w:rsidRPr="00096767">
        <w:rPr>
          <w:rFonts w:ascii="Times New Roman" w:hAnsi="Times New Roman" w:cs="Times New Roman"/>
          <w:b w:val="0"/>
          <w:color w:val="0070C0"/>
          <w:sz w:val="24"/>
          <w:szCs w:val="24"/>
        </w:rPr>
        <w:t xml:space="preserve"> 1-го сельского поселения </w:t>
      </w:r>
      <w:proofErr w:type="spellStart"/>
      <w:r w:rsidRPr="00096767">
        <w:rPr>
          <w:rFonts w:ascii="Times New Roman" w:hAnsi="Times New Roman" w:cs="Times New Roman"/>
          <w:b w:val="0"/>
          <w:color w:val="0070C0"/>
          <w:sz w:val="24"/>
          <w:szCs w:val="24"/>
        </w:rPr>
        <w:t>Новоусманского</w:t>
      </w:r>
      <w:proofErr w:type="spellEnd"/>
      <w:r w:rsidRPr="00096767">
        <w:rPr>
          <w:rFonts w:ascii="Times New Roman" w:hAnsi="Times New Roman" w:cs="Times New Roman"/>
          <w:b w:val="0"/>
          <w:color w:val="0070C0"/>
          <w:sz w:val="24"/>
          <w:szCs w:val="24"/>
        </w:rPr>
        <w:t xml:space="preserve"> муниципального района Воронежской </w:t>
      </w:r>
      <w:r w:rsidRPr="00EC5180">
        <w:rPr>
          <w:rFonts w:ascii="Times New Roman" w:hAnsi="Times New Roman" w:cs="Times New Roman"/>
          <w:b w:val="0"/>
          <w:color w:val="0070C0"/>
          <w:sz w:val="24"/>
          <w:szCs w:val="24"/>
        </w:rPr>
        <w:t>области» (Приложение 7.1.5) в части изменения функционального зонирования для земельного</w:t>
      </w:r>
      <w:r w:rsidRPr="00FC62DD">
        <w:rPr>
          <w:rFonts w:ascii="Times New Roman" w:hAnsi="Times New Roman" w:cs="Times New Roman"/>
          <w:b w:val="0"/>
          <w:color w:val="0070C0"/>
          <w:sz w:val="24"/>
          <w:szCs w:val="24"/>
        </w:rPr>
        <w:t xml:space="preserve"> участка с кадастровым номером 36:16:0101002:735 с зоны застройки индивидуальными жилыми домами на зону транспортной инфраструктуры для размещения автомастерской при условии соблюдения требований природоохранного законодательства (наличие установленных санитарно-защитных зон или документов, подтверждающих отсутствие необходимости</w:t>
      </w:r>
      <w:proofErr w:type="gramEnd"/>
      <w:r w:rsidRPr="00FC62DD">
        <w:rPr>
          <w:rFonts w:ascii="Times New Roman" w:hAnsi="Times New Roman" w:cs="Times New Roman"/>
          <w:b w:val="0"/>
          <w:color w:val="0070C0"/>
          <w:sz w:val="24"/>
          <w:szCs w:val="24"/>
        </w:rPr>
        <w:t xml:space="preserve"> установления СЗЗ);</w:t>
      </w:r>
    </w:p>
    <w:p w:rsidR="00D75F02" w:rsidRDefault="00D75F02" w:rsidP="00D75F02">
      <w:pPr>
        <w:pStyle w:val="ConsPlusTitle"/>
        <w:ind w:firstLine="567"/>
        <w:jc w:val="both"/>
        <w:rPr>
          <w:rFonts w:ascii="Times New Roman" w:hAnsi="Times New Roman" w:cs="Times New Roman"/>
          <w:b w:val="0"/>
          <w:color w:val="0070C0"/>
          <w:sz w:val="24"/>
          <w:szCs w:val="24"/>
        </w:rPr>
      </w:pPr>
      <w:r w:rsidRPr="00F03DCB">
        <w:rPr>
          <w:rFonts w:ascii="Times New Roman" w:hAnsi="Times New Roman" w:cs="Times New Roman"/>
          <w:b w:val="0"/>
          <w:color w:val="0070C0"/>
          <w:sz w:val="24"/>
          <w:szCs w:val="24"/>
        </w:rPr>
        <w:t xml:space="preserve">- на основании п. 1.7 постановления администрации </w:t>
      </w:r>
      <w:proofErr w:type="spellStart"/>
      <w:r w:rsidRPr="00F03DCB">
        <w:rPr>
          <w:rFonts w:ascii="Times New Roman" w:hAnsi="Times New Roman" w:cs="Times New Roman"/>
          <w:b w:val="0"/>
          <w:color w:val="0070C0"/>
          <w:sz w:val="24"/>
          <w:szCs w:val="24"/>
        </w:rPr>
        <w:t>Новоусманского</w:t>
      </w:r>
      <w:proofErr w:type="spellEnd"/>
      <w:r w:rsidRPr="00F03DCB">
        <w:rPr>
          <w:rFonts w:ascii="Times New Roman" w:hAnsi="Times New Roman" w:cs="Times New Roman"/>
          <w:b w:val="0"/>
          <w:color w:val="0070C0"/>
          <w:sz w:val="24"/>
          <w:szCs w:val="24"/>
        </w:rPr>
        <w:t xml:space="preserve"> муниципального района Воронежской области от 05.10.2023 </w:t>
      </w:r>
      <w:r w:rsidRPr="00F03DCB">
        <w:rPr>
          <w:rFonts w:ascii="Times New Roman" w:hAnsi="Times New Roman" w:cs="Times New Roman"/>
          <w:b w:val="0"/>
          <w:color w:val="0070C0"/>
          <w:sz w:val="24"/>
          <w:szCs w:val="24"/>
        </w:rPr>
        <w:br/>
        <w:t xml:space="preserve">№ 2498. </w:t>
      </w:r>
      <w:proofErr w:type="gramStart"/>
      <w:r w:rsidRPr="00F03DCB">
        <w:rPr>
          <w:rFonts w:ascii="Times New Roman" w:hAnsi="Times New Roman" w:cs="Times New Roman"/>
          <w:b w:val="0"/>
          <w:color w:val="0070C0"/>
          <w:sz w:val="24"/>
          <w:szCs w:val="24"/>
        </w:rPr>
        <w:t>«О подготовке проекта</w:t>
      </w:r>
      <w:r w:rsidRPr="00096767">
        <w:rPr>
          <w:rFonts w:ascii="Times New Roman" w:hAnsi="Times New Roman" w:cs="Times New Roman"/>
          <w:b w:val="0"/>
          <w:color w:val="0070C0"/>
          <w:sz w:val="24"/>
          <w:szCs w:val="24"/>
        </w:rPr>
        <w:t xml:space="preserve"> изменений генерального плана </w:t>
      </w:r>
      <w:proofErr w:type="spellStart"/>
      <w:r w:rsidRPr="00096767">
        <w:rPr>
          <w:rFonts w:ascii="Times New Roman" w:hAnsi="Times New Roman" w:cs="Times New Roman"/>
          <w:b w:val="0"/>
          <w:color w:val="0070C0"/>
          <w:sz w:val="24"/>
          <w:szCs w:val="24"/>
        </w:rPr>
        <w:t>Усманского</w:t>
      </w:r>
      <w:proofErr w:type="spellEnd"/>
      <w:r w:rsidRPr="00096767">
        <w:rPr>
          <w:rFonts w:ascii="Times New Roman" w:hAnsi="Times New Roman" w:cs="Times New Roman"/>
          <w:b w:val="0"/>
          <w:color w:val="0070C0"/>
          <w:sz w:val="24"/>
          <w:szCs w:val="24"/>
        </w:rPr>
        <w:t xml:space="preserve"> 1-го сельского поселения </w:t>
      </w:r>
      <w:proofErr w:type="spellStart"/>
      <w:r w:rsidRPr="00096767">
        <w:rPr>
          <w:rFonts w:ascii="Times New Roman" w:hAnsi="Times New Roman" w:cs="Times New Roman"/>
          <w:b w:val="0"/>
          <w:color w:val="0070C0"/>
          <w:sz w:val="24"/>
          <w:szCs w:val="24"/>
        </w:rPr>
        <w:t>Новоусманского</w:t>
      </w:r>
      <w:proofErr w:type="spellEnd"/>
      <w:r w:rsidRPr="00096767">
        <w:rPr>
          <w:rFonts w:ascii="Times New Roman" w:hAnsi="Times New Roman" w:cs="Times New Roman"/>
          <w:b w:val="0"/>
          <w:color w:val="0070C0"/>
          <w:sz w:val="24"/>
          <w:szCs w:val="24"/>
        </w:rPr>
        <w:t xml:space="preserve"> муниципального района Воронежской </w:t>
      </w:r>
      <w:r w:rsidRPr="00C054E0">
        <w:rPr>
          <w:rFonts w:ascii="Times New Roman" w:hAnsi="Times New Roman" w:cs="Times New Roman"/>
          <w:b w:val="0"/>
          <w:color w:val="0070C0"/>
          <w:sz w:val="24"/>
          <w:szCs w:val="24"/>
        </w:rPr>
        <w:t>области» (Приложение 7.1.7) в части изменения функциональной зоны для земельных участков с кадастровыми номерами 36:16:5400003:1320 и 36:16:5400003:1321 с зоны озелененных</w:t>
      </w:r>
      <w:r w:rsidRPr="00F03DCB">
        <w:rPr>
          <w:rFonts w:ascii="Times New Roman" w:hAnsi="Times New Roman" w:cs="Times New Roman"/>
          <w:b w:val="0"/>
          <w:color w:val="0070C0"/>
          <w:sz w:val="24"/>
          <w:szCs w:val="24"/>
        </w:rPr>
        <w:t xml:space="preserve"> территорий специального назначения (защитное озеленение) на </w:t>
      </w:r>
      <w:r w:rsidRPr="00EC529E">
        <w:rPr>
          <w:rFonts w:ascii="Times New Roman" w:hAnsi="Times New Roman" w:cs="Times New Roman"/>
          <w:b w:val="0"/>
          <w:color w:val="0070C0"/>
          <w:sz w:val="24"/>
          <w:szCs w:val="24"/>
        </w:rPr>
        <w:t>зону застройки индивидуальными жилыми домами.</w:t>
      </w:r>
      <w:proofErr w:type="gramEnd"/>
    </w:p>
    <w:p w:rsidR="00D75F02" w:rsidRPr="00F835C9" w:rsidRDefault="00D75F02" w:rsidP="00D75F02">
      <w:pPr>
        <w:pStyle w:val="aa"/>
        <w:ind w:firstLine="567"/>
        <w:jc w:val="both"/>
      </w:pPr>
    </w:p>
    <w:p w:rsidR="005B3495" w:rsidRPr="00755807" w:rsidRDefault="005B3495" w:rsidP="005B3495">
      <w:pPr>
        <w:spacing w:after="0" w:line="240" w:lineRule="auto"/>
        <w:ind w:firstLine="567"/>
        <w:jc w:val="both"/>
        <w:rPr>
          <w:rFonts w:ascii="Times New Roman" w:eastAsia="Times New Roman" w:hAnsi="Times New Roman" w:cs="Times New Roman"/>
          <w:iCs/>
          <w:sz w:val="24"/>
          <w:szCs w:val="24"/>
        </w:rPr>
      </w:pPr>
      <w:r w:rsidRPr="00755807">
        <w:rPr>
          <w:rFonts w:ascii="Times New Roman" w:eastAsia="Times New Roman" w:hAnsi="Times New Roman" w:cs="Times New Roman"/>
          <w:iCs/>
          <w:sz w:val="24"/>
          <w:szCs w:val="24"/>
        </w:rPr>
        <w:t xml:space="preserve">В Генеральном плане </w:t>
      </w:r>
      <w:proofErr w:type="spellStart"/>
      <w:r w:rsidR="00D366D7" w:rsidRPr="00755807">
        <w:rPr>
          <w:rFonts w:ascii="Times New Roman" w:eastAsia="Times New Roman" w:hAnsi="Times New Roman" w:cs="Times New Roman"/>
          <w:iCs/>
          <w:sz w:val="24"/>
          <w:szCs w:val="24"/>
        </w:rPr>
        <w:t>Усманского</w:t>
      </w:r>
      <w:proofErr w:type="spellEnd"/>
      <w:r w:rsidR="00D366D7" w:rsidRPr="00755807">
        <w:rPr>
          <w:rFonts w:ascii="Times New Roman" w:eastAsia="Times New Roman" w:hAnsi="Times New Roman" w:cs="Times New Roman"/>
          <w:iCs/>
          <w:sz w:val="24"/>
          <w:szCs w:val="24"/>
        </w:rPr>
        <w:t xml:space="preserve"> 1-го</w:t>
      </w:r>
      <w:r w:rsidRPr="00755807">
        <w:rPr>
          <w:rFonts w:ascii="Times New Roman" w:eastAsia="Times New Roman" w:hAnsi="Times New Roman" w:cs="Times New Roman"/>
          <w:iCs/>
          <w:sz w:val="24"/>
          <w:szCs w:val="24"/>
        </w:rPr>
        <w:t xml:space="preserve"> сельского поселения определены следующие сроки реализации проектных решений: </w:t>
      </w:r>
    </w:p>
    <w:p w:rsidR="005B3495" w:rsidRPr="00755807" w:rsidRDefault="005B3495" w:rsidP="005B3495">
      <w:pPr>
        <w:pStyle w:val="ad"/>
        <w:numPr>
          <w:ilvl w:val="0"/>
          <w:numId w:val="32"/>
        </w:numPr>
        <w:tabs>
          <w:tab w:val="left" w:pos="993"/>
        </w:tabs>
        <w:ind w:left="0" w:firstLine="567"/>
        <w:jc w:val="both"/>
        <w:rPr>
          <w:rFonts w:eastAsia="Times New Roman"/>
          <w:iCs/>
        </w:rPr>
      </w:pPr>
      <w:r w:rsidRPr="00755807">
        <w:rPr>
          <w:rFonts w:eastAsia="Times New Roman"/>
          <w:iCs/>
        </w:rPr>
        <w:t>I очередь – 203</w:t>
      </w:r>
      <w:r w:rsidR="00640B64" w:rsidRPr="00755807">
        <w:rPr>
          <w:rFonts w:eastAsia="Times New Roman"/>
          <w:iCs/>
        </w:rPr>
        <w:t>2</w:t>
      </w:r>
      <w:r w:rsidRPr="00755807">
        <w:rPr>
          <w:rFonts w:eastAsia="Times New Roman"/>
          <w:iCs/>
        </w:rPr>
        <w:t xml:space="preserve"> г.</w:t>
      </w:r>
    </w:p>
    <w:p w:rsidR="005B3495" w:rsidRPr="00755807" w:rsidRDefault="005B3495" w:rsidP="005B3495">
      <w:pPr>
        <w:pStyle w:val="ad"/>
        <w:numPr>
          <w:ilvl w:val="0"/>
          <w:numId w:val="32"/>
        </w:numPr>
        <w:tabs>
          <w:tab w:val="left" w:pos="993"/>
        </w:tabs>
        <w:ind w:left="0" w:firstLine="567"/>
        <w:jc w:val="both"/>
        <w:rPr>
          <w:rFonts w:eastAsia="Times New Roman"/>
          <w:iCs/>
        </w:rPr>
      </w:pPr>
      <w:r w:rsidRPr="00755807">
        <w:rPr>
          <w:rFonts w:eastAsia="Times New Roman"/>
          <w:iCs/>
          <w:lang w:val="en-US"/>
        </w:rPr>
        <w:t xml:space="preserve">II </w:t>
      </w:r>
      <w:r w:rsidR="00640B64" w:rsidRPr="00755807">
        <w:rPr>
          <w:rFonts w:eastAsia="Times New Roman"/>
          <w:iCs/>
        </w:rPr>
        <w:t>очередь – 2042</w:t>
      </w:r>
      <w:r w:rsidRPr="00755807">
        <w:rPr>
          <w:rFonts w:eastAsia="Times New Roman"/>
          <w:iCs/>
        </w:rPr>
        <w:t xml:space="preserve"> г.</w:t>
      </w:r>
    </w:p>
    <w:p w:rsidR="005B3495" w:rsidRPr="00755807" w:rsidRDefault="005B3495" w:rsidP="005B3495">
      <w:pPr>
        <w:spacing w:after="0" w:line="240" w:lineRule="auto"/>
        <w:ind w:firstLine="567"/>
        <w:jc w:val="both"/>
        <w:rPr>
          <w:rFonts w:ascii="Times New Roman" w:hAnsi="Times New Roman" w:cs="Times New Roman"/>
          <w:sz w:val="24"/>
          <w:szCs w:val="24"/>
        </w:rPr>
      </w:pPr>
    </w:p>
    <w:p w:rsidR="001D7B04" w:rsidRPr="00755807" w:rsidRDefault="001D7B04" w:rsidP="00C447FB">
      <w:pPr>
        <w:spacing w:after="0"/>
        <w:ind w:firstLine="567"/>
        <w:jc w:val="both"/>
        <w:rPr>
          <w:rFonts w:ascii="Times New Roman" w:hAnsi="Times New Roman" w:cs="Times New Roman"/>
          <w:sz w:val="24"/>
          <w:szCs w:val="24"/>
        </w:rPr>
      </w:pPr>
      <w:proofErr w:type="gramStart"/>
      <w:r w:rsidRPr="00755807">
        <w:rPr>
          <w:rFonts w:ascii="Times New Roman" w:hAnsi="Times New Roman" w:cs="Times New Roman"/>
          <w:sz w:val="24"/>
          <w:szCs w:val="24"/>
        </w:rPr>
        <w:t xml:space="preserve">Генеральный план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xml:space="preserve"> – основной документ территориального планирования муниципального образования, нацеленный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муниципального образования, развития инженерной, транспортной и социальной инфраструктур, обеспечения учета интересов граждан и их объединений, Российской Федерации, Воронежской области и </w:t>
      </w:r>
      <w:proofErr w:type="spellStart"/>
      <w:r w:rsidR="00D366D7" w:rsidRPr="00755807">
        <w:rPr>
          <w:rFonts w:ascii="Times New Roman" w:hAnsi="Times New Roman" w:cs="Times New Roman"/>
          <w:sz w:val="24"/>
          <w:szCs w:val="24"/>
        </w:rPr>
        <w:t>Новоусманского</w:t>
      </w:r>
      <w:proofErr w:type="spellEnd"/>
      <w:r w:rsidR="00C904BF" w:rsidRPr="00755807">
        <w:rPr>
          <w:rFonts w:ascii="Times New Roman" w:hAnsi="Times New Roman" w:cs="Times New Roman"/>
          <w:sz w:val="24"/>
          <w:szCs w:val="24"/>
        </w:rPr>
        <w:t xml:space="preserve"> муниципального района</w:t>
      </w:r>
      <w:r w:rsidRPr="00755807">
        <w:rPr>
          <w:rFonts w:ascii="Times New Roman" w:hAnsi="Times New Roman" w:cs="Times New Roman"/>
          <w:sz w:val="24"/>
          <w:szCs w:val="24"/>
        </w:rPr>
        <w:t>.</w:t>
      </w:r>
      <w:proofErr w:type="gramEnd"/>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lastRenderedPageBreak/>
        <w:t xml:space="preserve">Целью данного проекта является разработка принципиальных предложений по планировочной организации территории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упорядочение всех внешних и внутренних функциональных связей, уточнение границ и направлений перспективного территориального развития.</w:t>
      </w:r>
    </w:p>
    <w:p w:rsidR="001D7B04" w:rsidRPr="00755807" w:rsidRDefault="001D7B04" w:rsidP="001D7B04">
      <w:pPr>
        <w:spacing w:after="0" w:line="240" w:lineRule="auto"/>
        <w:ind w:firstLine="851"/>
        <w:jc w:val="both"/>
        <w:rPr>
          <w:rFonts w:ascii="Times New Roman" w:hAnsi="Times New Roman" w:cs="Times New Roman"/>
          <w:sz w:val="24"/>
          <w:szCs w:val="24"/>
          <w:highlight w:val="yellow"/>
        </w:rPr>
      </w:pPr>
    </w:p>
    <w:p w:rsidR="001D7B04" w:rsidRPr="00755807" w:rsidRDefault="001D7B04" w:rsidP="001D7B04">
      <w:pPr>
        <w:spacing w:after="0" w:line="240" w:lineRule="auto"/>
        <w:jc w:val="center"/>
        <w:rPr>
          <w:rFonts w:ascii="Times New Roman" w:hAnsi="Times New Roman" w:cs="Times New Roman"/>
          <w:b/>
          <w:bCs/>
          <w:sz w:val="24"/>
          <w:szCs w:val="24"/>
        </w:rPr>
      </w:pPr>
      <w:r w:rsidRPr="00755807">
        <w:rPr>
          <w:rFonts w:ascii="Times New Roman" w:hAnsi="Times New Roman" w:cs="Times New Roman"/>
          <w:b/>
          <w:bCs/>
          <w:sz w:val="24"/>
          <w:szCs w:val="24"/>
        </w:rPr>
        <w:t xml:space="preserve">Цели территориального планирования для </w:t>
      </w:r>
      <w:proofErr w:type="spellStart"/>
      <w:r w:rsidR="00D366D7" w:rsidRPr="00755807">
        <w:rPr>
          <w:rFonts w:ascii="Times New Roman" w:hAnsi="Times New Roman" w:cs="Times New Roman"/>
          <w:b/>
          <w:bCs/>
          <w:sz w:val="24"/>
          <w:szCs w:val="24"/>
        </w:rPr>
        <w:t>Усманского</w:t>
      </w:r>
      <w:proofErr w:type="spellEnd"/>
      <w:r w:rsidR="00D366D7" w:rsidRPr="00755807">
        <w:rPr>
          <w:rFonts w:ascii="Times New Roman" w:hAnsi="Times New Roman" w:cs="Times New Roman"/>
          <w:b/>
          <w:bCs/>
          <w:sz w:val="24"/>
          <w:szCs w:val="24"/>
        </w:rPr>
        <w:t xml:space="preserve"> 1-го</w:t>
      </w:r>
      <w:r w:rsidR="00C904BF" w:rsidRPr="00755807">
        <w:rPr>
          <w:rFonts w:ascii="Times New Roman" w:hAnsi="Times New Roman" w:cs="Times New Roman"/>
          <w:b/>
          <w:bCs/>
          <w:sz w:val="24"/>
          <w:szCs w:val="24"/>
        </w:rPr>
        <w:t xml:space="preserve"> сельского поселения</w:t>
      </w:r>
      <w:r w:rsidRPr="00755807">
        <w:rPr>
          <w:rFonts w:ascii="Times New Roman" w:hAnsi="Times New Roman" w:cs="Times New Roman"/>
          <w:b/>
          <w:bCs/>
          <w:sz w:val="24"/>
          <w:szCs w:val="24"/>
        </w:rPr>
        <w:t>:</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обеспечение прогресса в развитии основных секторов экономики;</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повышение инвестиционной привлекательности территории поселения;</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повышение уровня жизни и условий проживания населения;</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развитие инженерной, транспортной и социальной инфраструктур поселения;</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обеспечение учета интересов граждан и их объединений, Российской Федерации, Воронежской области, </w:t>
      </w:r>
      <w:proofErr w:type="spellStart"/>
      <w:r w:rsidR="00D366D7" w:rsidRPr="00755807">
        <w:rPr>
          <w:rFonts w:ascii="Times New Roman" w:hAnsi="Times New Roman" w:cs="Times New Roman"/>
          <w:sz w:val="24"/>
          <w:szCs w:val="24"/>
        </w:rPr>
        <w:t>Новоусманского</w:t>
      </w:r>
      <w:proofErr w:type="spellEnd"/>
      <w:r w:rsidR="00C904BF" w:rsidRPr="00755807">
        <w:rPr>
          <w:rFonts w:ascii="Times New Roman" w:hAnsi="Times New Roman" w:cs="Times New Roman"/>
          <w:sz w:val="24"/>
          <w:szCs w:val="24"/>
        </w:rPr>
        <w:t xml:space="preserve"> муниципального района</w:t>
      </w:r>
      <w:r w:rsidRPr="00755807">
        <w:rPr>
          <w:rFonts w:ascii="Times New Roman" w:hAnsi="Times New Roman" w:cs="Times New Roman"/>
          <w:sz w:val="24"/>
          <w:szCs w:val="24"/>
        </w:rPr>
        <w:t xml:space="preserve">,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w:t>
      </w:r>
    </w:p>
    <w:p w:rsidR="001D7B04" w:rsidRPr="00755807" w:rsidRDefault="001D7B04" w:rsidP="003336BA">
      <w:pPr>
        <w:widowControl w:val="0"/>
        <w:numPr>
          <w:ilvl w:val="0"/>
          <w:numId w:val="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формирование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сельского поселения.</w:t>
      </w:r>
    </w:p>
    <w:p w:rsidR="00733F4F" w:rsidRPr="00755807" w:rsidRDefault="00733F4F" w:rsidP="001D7B04">
      <w:pPr>
        <w:spacing w:after="0" w:line="240" w:lineRule="auto"/>
        <w:jc w:val="center"/>
        <w:rPr>
          <w:rFonts w:ascii="Times New Roman" w:hAnsi="Times New Roman" w:cs="Times New Roman"/>
          <w:b/>
          <w:bCs/>
          <w:sz w:val="24"/>
          <w:szCs w:val="24"/>
        </w:rPr>
      </w:pPr>
    </w:p>
    <w:p w:rsidR="001D7B04" w:rsidRPr="00755807" w:rsidRDefault="001D7B04" w:rsidP="001D7B04">
      <w:pPr>
        <w:spacing w:after="0" w:line="240" w:lineRule="auto"/>
        <w:jc w:val="center"/>
        <w:rPr>
          <w:rFonts w:ascii="Times New Roman" w:hAnsi="Times New Roman" w:cs="Times New Roman"/>
          <w:b/>
          <w:bCs/>
          <w:sz w:val="24"/>
          <w:szCs w:val="24"/>
        </w:rPr>
      </w:pPr>
      <w:r w:rsidRPr="00755807">
        <w:rPr>
          <w:rFonts w:ascii="Times New Roman" w:hAnsi="Times New Roman" w:cs="Times New Roman"/>
          <w:b/>
          <w:bCs/>
          <w:sz w:val="24"/>
          <w:szCs w:val="24"/>
        </w:rPr>
        <w:t xml:space="preserve">Задачами территориального планирования для </w:t>
      </w:r>
      <w:proofErr w:type="spellStart"/>
      <w:r w:rsidR="00D366D7" w:rsidRPr="00755807">
        <w:rPr>
          <w:rFonts w:ascii="Times New Roman" w:hAnsi="Times New Roman" w:cs="Times New Roman"/>
          <w:b/>
          <w:bCs/>
          <w:sz w:val="24"/>
          <w:szCs w:val="24"/>
        </w:rPr>
        <w:t>Усманского</w:t>
      </w:r>
      <w:proofErr w:type="spellEnd"/>
      <w:r w:rsidR="00D366D7" w:rsidRPr="00755807">
        <w:rPr>
          <w:rFonts w:ascii="Times New Roman" w:hAnsi="Times New Roman" w:cs="Times New Roman"/>
          <w:b/>
          <w:bCs/>
          <w:sz w:val="24"/>
          <w:szCs w:val="24"/>
        </w:rPr>
        <w:t xml:space="preserve"> 1-го</w:t>
      </w:r>
      <w:r w:rsidR="00C904BF" w:rsidRPr="00755807">
        <w:rPr>
          <w:rFonts w:ascii="Times New Roman" w:hAnsi="Times New Roman" w:cs="Times New Roman"/>
          <w:b/>
          <w:bCs/>
          <w:sz w:val="24"/>
          <w:szCs w:val="24"/>
        </w:rPr>
        <w:t xml:space="preserve"> сельского поселения</w:t>
      </w:r>
      <w:r w:rsidRPr="00755807">
        <w:rPr>
          <w:rFonts w:ascii="Times New Roman" w:hAnsi="Times New Roman" w:cs="Times New Roman"/>
          <w:b/>
          <w:bCs/>
          <w:sz w:val="24"/>
          <w:szCs w:val="24"/>
        </w:rPr>
        <w:t xml:space="preserve"> являются:</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создание условий для устойчивого развития территории сельского поселения;</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определение назначений территорий сельского поселения исходя из совокупности социальных, экономических, экологических и других факторов;</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развитие социальной инфраструктуры путем упорядочения и дальнейшего строительства сети новых объектов здравоохранения, образования, культуры и спорта;</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восстановление инновационного </w:t>
      </w:r>
      <w:proofErr w:type="spellStart"/>
      <w:r w:rsidRPr="00755807">
        <w:rPr>
          <w:rFonts w:ascii="Times New Roman" w:hAnsi="Times New Roman" w:cs="Times New Roman"/>
          <w:sz w:val="24"/>
          <w:szCs w:val="24"/>
        </w:rPr>
        <w:t>агропроизводственного</w:t>
      </w:r>
      <w:proofErr w:type="spellEnd"/>
      <w:r w:rsidRPr="00755807">
        <w:rPr>
          <w:rFonts w:ascii="Times New Roman" w:hAnsi="Times New Roman" w:cs="Times New Roman"/>
          <w:sz w:val="24"/>
          <w:szCs w:val="24"/>
        </w:rPr>
        <w:t xml:space="preserve"> и промышленного комплекса сельского поселения, как одной из главных точек роста экономики сельского поселения;</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освоение для целей жилищного строительства новых территорий, проведение реконструктивных мероприятий в существующей застройке;</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модернизация существующей транспортной инфраструктуры;</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реконструкция и модернизация существующей инженерной инфраструктуры;</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реализация мероприятий по привлечению квалифицированных специалистов;</w:t>
      </w:r>
    </w:p>
    <w:p w:rsidR="001D7B04" w:rsidRPr="00755807" w:rsidRDefault="001D7B04" w:rsidP="003336BA">
      <w:pPr>
        <w:widowControl w:val="0"/>
        <w:numPr>
          <w:ilvl w:val="0"/>
          <w:numId w:val="2"/>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сохранение окружающей среды.</w:t>
      </w:r>
    </w:p>
    <w:p w:rsidR="001D7B04" w:rsidRPr="00755807" w:rsidRDefault="001D7B04" w:rsidP="001D7B04">
      <w:pPr>
        <w:spacing w:after="0" w:line="240" w:lineRule="auto"/>
        <w:jc w:val="both"/>
        <w:rPr>
          <w:rFonts w:ascii="TimesNewRoman" w:eastAsia="TimesNewRoman" w:hAnsi="TimesNewRoman" w:cs="TimesNewRoman"/>
        </w:rPr>
      </w:pPr>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Цели, задачи и мероприятия территориального планирования Генерального плана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xml:space="preserve"> разработаны на основе Стратегии социально- экономического развития Воронежской области, государственных программ Воронежской области, инвестиционных проектов и ведомственных целевых программ.</w:t>
      </w:r>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Генеральный план сельского поселения увязывает запланированные государственные, региональные и муниципальные капитальные инвестиции. Он включает определение конкретных объектов, строительство которых в долгосрочном периоде необходимо для государственных и муниципальных нужд, связанных с осуществлением органами государственной власти и органами местного самоуправления полномочий в соответствующих сферах управлении, в целях взаимно согласованного решения задач социально-экономического развития, определенных в долгосрочных отраслевых, региональных и муниципальных стратегиях развития.</w:t>
      </w:r>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В свою очередь, целевыми программами, приобретающими значение планов реализации вышеуказанных документов, должна обеспечиваться увязка мероприятий по созданию объектов капитального строительства федерального, регионального и местного значения в прогнозируемом периоде с учетом целей и сроков их строительства, а также ограничений по финансовым ресурсам.</w:t>
      </w:r>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lastRenderedPageBreak/>
        <w:t>Показатели развития муниципального образования, заложенные в проекте, являются результатом исследований и обобщением прогнозов, предложений и намерений органов государственной власти Воронежской области, различных структурных подразделений администрации района, иных организаций.</w:t>
      </w:r>
    </w:p>
    <w:p w:rsidR="001D7B04" w:rsidRPr="00755807" w:rsidRDefault="001D7B04" w:rsidP="00C447FB">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При подготовке проекта Генерального плана использовались отчетные и аналитические материалы территориального органа Федеральной службы государственной статистики по Воронежской области, фондовые материалы отдельных органов государственного управления Воронежской области, администрации муниципального образования и прочих организаций.</w:t>
      </w:r>
    </w:p>
    <w:p w:rsidR="001D7B04" w:rsidRPr="00755807" w:rsidRDefault="001D7B04" w:rsidP="00C447FB">
      <w:pPr>
        <w:spacing w:after="0" w:line="240" w:lineRule="auto"/>
        <w:ind w:firstLine="567"/>
        <w:jc w:val="both"/>
        <w:rPr>
          <w:rFonts w:ascii="Times New Roman" w:eastAsia="Arial" w:hAnsi="Times New Roman" w:cs="Times New Roman"/>
          <w:sz w:val="24"/>
          <w:szCs w:val="24"/>
        </w:rPr>
      </w:pPr>
      <w:r w:rsidRPr="00755807">
        <w:rPr>
          <w:rFonts w:ascii="Times New Roman" w:hAnsi="Times New Roman" w:cs="Times New Roman"/>
          <w:sz w:val="24"/>
          <w:szCs w:val="24"/>
        </w:rPr>
        <w:t>Работы над Генеральн</w:t>
      </w:r>
      <w:r w:rsidR="00C447FB" w:rsidRPr="00755807">
        <w:rPr>
          <w:rFonts w:ascii="Times New Roman" w:hAnsi="Times New Roman" w:cs="Times New Roman"/>
          <w:sz w:val="24"/>
          <w:szCs w:val="24"/>
        </w:rPr>
        <w:t>ым</w:t>
      </w:r>
      <w:r w:rsidRPr="00755807">
        <w:rPr>
          <w:rFonts w:ascii="Times New Roman" w:hAnsi="Times New Roman" w:cs="Times New Roman"/>
          <w:sz w:val="24"/>
          <w:szCs w:val="24"/>
        </w:rPr>
        <w:t xml:space="preserve"> план</w:t>
      </w:r>
      <w:r w:rsidR="00C447FB" w:rsidRPr="00755807">
        <w:rPr>
          <w:rFonts w:ascii="Times New Roman" w:hAnsi="Times New Roman" w:cs="Times New Roman"/>
          <w:sz w:val="24"/>
          <w:szCs w:val="24"/>
        </w:rPr>
        <w:t>ом</w:t>
      </w:r>
      <w:r w:rsidRPr="00755807">
        <w:rPr>
          <w:rFonts w:ascii="Times New Roman" w:hAnsi="Times New Roman" w:cs="Times New Roman"/>
          <w:sz w:val="24"/>
          <w:szCs w:val="24"/>
        </w:rPr>
        <w:t xml:space="preserve">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xml:space="preserve"> выполнялись с учетом решений ранее разработанной Схемы территориального планирования Воронежской области, утвержденной Постановлением Правительства Воронежской области от 05.03.2009 </w:t>
      </w:r>
      <w:r w:rsidR="00C447FB" w:rsidRPr="00755807">
        <w:rPr>
          <w:rFonts w:ascii="Times New Roman" w:hAnsi="Times New Roman" w:cs="Times New Roman"/>
          <w:sz w:val="24"/>
          <w:szCs w:val="24"/>
        </w:rPr>
        <w:t>№ 158 (в действующей редакции)</w:t>
      </w:r>
      <w:r w:rsidRPr="00755807">
        <w:rPr>
          <w:rFonts w:ascii="Times New Roman" w:eastAsia="Arial" w:hAnsi="Times New Roman" w:cs="Times New Roman"/>
          <w:sz w:val="24"/>
          <w:szCs w:val="24"/>
        </w:rPr>
        <w:t>.</w:t>
      </w:r>
    </w:p>
    <w:p w:rsidR="00B92D45" w:rsidRPr="00755807" w:rsidRDefault="001D7B04" w:rsidP="008437E9">
      <w:pPr>
        <w:spacing w:after="0" w:line="240" w:lineRule="auto"/>
        <w:ind w:firstLine="567"/>
        <w:jc w:val="both"/>
        <w:rPr>
          <w:rFonts w:ascii="Times New Roman" w:hAnsi="Times New Roman" w:cs="Times New Roman"/>
          <w:sz w:val="24"/>
          <w:szCs w:val="24"/>
        </w:rPr>
      </w:pPr>
      <w:proofErr w:type="gramStart"/>
      <w:r w:rsidRPr="00755807">
        <w:rPr>
          <w:rFonts w:ascii="Times New Roman" w:hAnsi="Times New Roman" w:cs="Times New Roman"/>
          <w:sz w:val="24"/>
          <w:szCs w:val="24"/>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Лесным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Воронежской области, Уставом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Pr="00755807">
        <w:rPr>
          <w:rFonts w:ascii="Times New Roman" w:hAnsi="Times New Roman" w:cs="Times New Roman"/>
          <w:sz w:val="24"/>
          <w:szCs w:val="24"/>
        </w:rPr>
        <w:t xml:space="preserve"> сельского поселения.</w:t>
      </w:r>
      <w:proofErr w:type="gramEnd"/>
    </w:p>
    <w:p w:rsidR="00733F4F" w:rsidRPr="00755807" w:rsidRDefault="00733F4F" w:rsidP="008437E9">
      <w:pPr>
        <w:spacing w:after="0" w:line="240" w:lineRule="auto"/>
        <w:ind w:firstLine="567"/>
        <w:jc w:val="both"/>
        <w:rPr>
          <w:rFonts w:ascii="Times New Roman" w:hAnsi="Times New Roman" w:cs="Times New Roman"/>
          <w:sz w:val="30"/>
          <w:szCs w:val="30"/>
        </w:rPr>
      </w:pPr>
    </w:p>
    <w:p w:rsidR="00B92D45" w:rsidRPr="00755807" w:rsidRDefault="00B92D45" w:rsidP="003336BA">
      <w:pPr>
        <w:pStyle w:val="1"/>
        <w:numPr>
          <w:ilvl w:val="0"/>
          <w:numId w:val="4"/>
        </w:numPr>
        <w:jc w:val="center"/>
        <w:outlineLvl w:val="0"/>
        <w:rPr>
          <w:sz w:val="24"/>
        </w:rPr>
      </w:pPr>
      <w:bookmarkStart w:id="21" w:name="_Toc454781550"/>
      <w:bookmarkStart w:id="22" w:name="_Toc64298779"/>
      <w:bookmarkStart w:id="23" w:name="_Toc134180341"/>
      <w:r w:rsidRPr="00755807">
        <w:rPr>
          <w:sz w:val="24"/>
        </w:rPr>
        <w:lastRenderedPageBreak/>
        <w:t>ПЕРЕЧЕНЬ МЕРОПРИЯТИЙ ПО ТЕРРИТОРИАЛЬНОМУ ПЛАНИРОВАНИЮ И УКАЗАНИЯ НА ПОСЛЕДОВАТЕЛЬНОСТЬ ИХ ВЫПОЛНЕНИЯ</w:t>
      </w:r>
      <w:bookmarkEnd w:id="21"/>
      <w:bookmarkEnd w:id="22"/>
      <w:bookmarkEnd w:id="23"/>
    </w:p>
    <w:p w:rsidR="0070539E" w:rsidRPr="00755807" w:rsidRDefault="0070539E" w:rsidP="00CD6F18">
      <w:pPr>
        <w:spacing w:after="0"/>
        <w:ind w:firstLine="567"/>
        <w:jc w:val="both"/>
        <w:rPr>
          <w:rFonts w:ascii="Times New Roman" w:hAnsi="Times New Roman" w:cs="Times New Roman"/>
          <w:sz w:val="24"/>
          <w:szCs w:val="24"/>
        </w:rPr>
      </w:pPr>
    </w:p>
    <w:p w:rsidR="00B92D45" w:rsidRPr="00755807" w:rsidRDefault="00B92D45" w:rsidP="00CD6F18">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Настоящий раздел содержит проектные решения задач территориального планирования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xml:space="preserve"> </w:t>
      </w:r>
      <w:r w:rsidR="002D43C1" w:rsidRPr="00755807">
        <w:rPr>
          <w:rFonts w:ascii="Times New Roman" w:hAnsi="Times New Roman" w:cs="Times New Roman"/>
          <w:sz w:val="24"/>
          <w:szCs w:val="24"/>
        </w:rPr>
        <w:t>–</w:t>
      </w:r>
      <w:r w:rsidRPr="00755807">
        <w:rPr>
          <w:rFonts w:ascii="Times New Roman" w:hAnsi="Times New Roman" w:cs="Times New Roman"/>
          <w:sz w:val="24"/>
          <w:szCs w:val="24"/>
        </w:rPr>
        <w:t xml:space="preserve"> перечень мероприятий по территориальному планированию и этапы их реализации.</w:t>
      </w:r>
    </w:p>
    <w:p w:rsidR="00B92D45" w:rsidRPr="00755807" w:rsidRDefault="00B92D45" w:rsidP="00CD6F18">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Мероприятия по территориальному планированию направлены, в том числе, на создание, развитие территорий и объектов капитального строительства местного значения для реализации полномочий органа местного самоуправления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w:t>
      </w:r>
    </w:p>
    <w:p w:rsidR="00B92D45" w:rsidRPr="00755807" w:rsidRDefault="00B92D45" w:rsidP="00CD6F18">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Вопросы местного значения поселения установлены статьей 14 Федерального закона от 06.10.2003 № 131-ФЗ «Об общих принципах организации местного самоуправления в Российской Федерации»</w:t>
      </w:r>
      <w:r w:rsidR="00CD6F18" w:rsidRPr="00755807">
        <w:rPr>
          <w:rFonts w:ascii="Times New Roman" w:hAnsi="Times New Roman" w:cs="Times New Roman"/>
          <w:sz w:val="24"/>
          <w:szCs w:val="24"/>
        </w:rPr>
        <w:t xml:space="preserve"> и Уставом муниципального образования</w:t>
      </w:r>
      <w:r w:rsidRPr="00755807">
        <w:rPr>
          <w:rFonts w:ascii="Times New Roman" w:hAnsi="Times New Roman" w:cs="Times New Roman"/>
          <w:sz w:val="24"/>
          <w:szCs w:val="24"/>
        </w:rPr>
        <w:t xml:space="preserve">. Кроме того, статьей 14.1. этого же закона определены права органов местного самоуправления поселения на решение вопросов, не отнесенных к вопросам местного значения поселения. Значительная часть вопросов местного значения поселения решается в тесной связи с планированием развития территории. </w:t>
      </w:r>
    </w:p>
    <w:p w:rsidR="00CD6F18" w:rsidRPr="00755807" w:rsidRDefault="00CD6F18" w:rsidP="00CD6F18">
      <w:pPr>
        <w:spacing w:after="0"/>
        <w:ind w:firstLine="567"/>
        <w:jc w:val="both"/>
        <w:rPr>
          <w:rFonts w:ascii="Times New Roman" w:hAnsi="Times New Roman" w:cs="Times New Roman"/>
          <w:sz w:val="24"/>
          <w:szCs w:val="24"/>
        </w:rPr>
      </w:pPr>
      <w:r w:rsidRPr="00755807">
        <w:rPr>
          <w:rFonts w:ascii="Times New Roman" w:eastAsia="Times New Roman" w:hAnsi="Times New Roman" w:cs="Times New Roman"/>
          <w:iCs/>
          <w:sz w:val="24"/>
          <w:szCs w:val="24"/>
        </w:rPr>
        <w:t>Перечень основных факторов риска возникновения чрезвычайных ситуаций природного и техногенного характера, а также о возможных направлениях снижения рисков в использовании территорий, приведены в том I</w:t>
      </w:r>
      <w:r w:rsidR="008437E9" w:rsidRPr="00755807">
        <w:rPr>
          <w:rFonts w:ascii="Times New Roman" w:eastAsia="Times New Roman" w:hAnsi="Times New Roman" w:cs="Times New Roman"/>
          <w:iCs/>
          <w:sz w:val="24"/>
          <w:szCs w:val="24"/>
          <w:lang w:val="en-US"/>
        </w:rPr>
        <w:t>I</w:t>
      </w:r>
      <w:r w:rsidRPr="00755807">
        <w:rPr>
          <w:rFonts w:ascii="Times New Roman" w:eastAsia="Times New Roman" w:hAnsi="Times New Roman" w:cs="Times New Roman"/>
          <w:iCs/>
          <w:sz w:val="24"/>
          <w:szCs w:val="24"/>
        </w:rPr>
        <w:t xml:space="preserve"> – «</w:t>
      </w:r>
      <w:r w:rsidR="008437E9" w:rsidRPr="00755807">
        <w:rPr>
          <w:rFonts w:ascii="Times New Roman" w:eastAsia="Times New Roman" w:hAnsi="Times New Roman" w:cs="Times New Roman"/>
          <w:iCs/>
          <w:sz w:val="24"/>
          <w:szCs w:val="24"/>
        </w:rPr>
        <w:t xml:space="preserve">Материалы по обоснованию генерального плана </w:t>
      </w:r>
      <w:proofErr w:type="spellStart"/>
      <w:r w:rsidR="00D366D7" w:rsidRPr="00755807">
        <w:rPr>
          <w:rFonts w:ascii="Times New Roman" w:eastAsia="Times New Roman" w:hAnsi="Times New Roman" w:cs="Times New Roman"/>
          <w:iCs/>
          <w:sz w:val="24"/>
          <w:szCs w:val="24"/>
        </w:rPr>
        <w:t>Усманского</w:t>
      </w:r>
      <w:proofErr w:type="spellEnd"/>
      <w:r w:rsidR="00D366D7" w:rsidRPr="00755807">
        <w:rPr>
          <w:rFonts w:ascii="Times New Roman" w:eastAsia="Times New Roman" w:hAnsi="Times New Roman" w:cs="Times New Roman"/>
          <w:iCs/>
          <w:sz w:val="24"/>
          <w:szCs w:val="24"/>
        </w:rPr>
        <w:t xml:space="preserve"> 1-го</w:t>
      </w:r>
      <w:r w:rsidR="00C904BF" w:rsidRPr="00755807">
        <w:rPr>
          <w:rFonts w:ascii="Times New Roman" w:eastAsia="Times New Roman" w:hAnsi="Times New Roman" w:cs="Times New Roman"/>
          <w:iCs/>
          <w:sz w:val="24"/>
          <w:szCs w:val="24"/>
        </w:rPr>
        <w:t xml:space="preserve"> сельского поселения</w:t>
      </w:r>
      <w:r w:rsidR="008437E9" w:rsidRPr="00755807">
        <w:rPr>
          <w:rFonts w:ascii="Times New Roman" w:eastAsia="Times New Roman" w:hAnsi="Times New Roman" w:cs="Times New Roman"/>
          <w:iCs/>
          <w:sz w:val="24"/>
          <w:szCs w:val="24"/>
        </w:rPr>
        <w:t xml:space="preserve"> </w:t>
      </w:r>
      <w:proofErr w:type="spellStart"/>
      <w:r w:rsidR="00D366D7" w:rsidRPr="00755807">
        <w:rPr>
          <w:rFonts w:ascii="Times New Roman" w:eastAsia="Times New Roman" w:hAnsi="Times New Roman" w:cs="Times New Roman"/>
          <w:iCs/>
          <w:sz w:val="24"/>
          <w:szCs w:val="24"/>
        </w:rPr>
        <w:t>Новоусманского</w:t>
      </w:r>
      <w:proofErr w:type="spellEnd"/>
      <w:r w:rsidR="00C904BF" w:rsidRPr="00755807">
        <w:rPr>
          <w:rFonts w:ascii="Times New Roman" w:eastAsia="Times New Roman" w:hAnsi="Times New Roman" w:cs="Times New Roman"/>
          <w:iCs/>
          <w:sz w:val="24"/>
          <w:szCs w:val="24"/>
        </w:rPr>
        <w:t xml:space="preserve"> муниципального района</w:t>
      </w:r>
      <w:r w:rsidR="008437E9" w:rsidRPr="00755807">
        <w:rPr>
          <w:rFonts w:ascii="Times New Roman" w:eastAsia="Times New Roman" w:hAnsi="Times New Roman" w:cs="Times New Roman"/>
          <w:iCs/>
          <w:sz w:val="24"/>
          <w:szCs w:val="24"/>
        </w:rPr>
        <w:t xml:space="preserve"> Воронежской области</w:t>
      </w:r>
      <w:r w:rsidRPr="00755807">
        <w:rPr>
          <w:rFonts w:ascii="Times New Roman" w:eastAsia="Times New Roman" w:hAnsi="Times New Roman" w:cs="Times New Roman"/>
          <w:iCs/>
          <w:sz w:val="24"/>
          <w:szCs w:val="24"/>
        </w:rPr>
        <w:t xml:space="preserve">». </w:t>
      </w:r>
      <w:r w:rsidRPr="00755807">
        <w:rPr>
          <w:rFonts w:ascii="Times New Roman" w:hAnsi="Times New Roman" w:cs="Times New Roman"/>
          <w:sz w:val="24"/>
          <w:szCs w:val="24"/>
        </w:rPr>
        <w:t>В разделе предложений по территориальному планированию рассмотрены вопросы, касающиеся обеспечения первичных мер пожарной безопасности в границах населенных пунктов поселения.</w:t>
      </w:r>
    </w:p>
    <w:p w:rsidR="00B92D45" w:rsidRPr="00755807" w:rsidRDefault="00B92D45" w:rsidP="00CD6F18">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При разработке Генерального плана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00CD6F18" w:rsidRPr="00755807">
        <w:rPr>
          <w:rFonts w:ascii="Times New Roman" w:hAnsi="Times New Roman" w:cs="Times New Roman"/>
          <w:sz w:val="24"/>
          <w:szCs w:val="24"/>
        </w:rPr>
        <w:t xml:space="preserve"> </w:t>
      </w:r>
      <w:r w:rsidRPr="00755807">
        <w:rPr>
          <w:rFonts w:ascii="Times New Roman" w:hAnsi="Times New Roman" w:cs="Times New Roman"/>
          <w:sz w:val="24"/>
          <w:szCs w:val="24"/>
        </w:rPr>
        <w:t>учтено размещение объектов федерального, регионального и районного значения.</w:t>
      </w:r>
    </w:p>
    <w:p w:rsidR="009B2BBC" w:rsidRPr="00755807" w:rsidRDefault="009B2BBC" w:rsidP="0081461E">
      <w:pPr>
        <w:spacing w:after="0"/>
        <w:ind w:firstLine="567"/>
        <w:jc w:val="both"/>
        <w:rPr>
          <w:rFonts w:ascii="Times New Roman" w:hAnsi="Times New Roman" w:cs="Times New Roman"/>
          <w:b/>
          <w:sz w:val="24"/>
          <w:szCs w:val="24"/>
        </w:rPr>
      </w:pPr>
    </w:p>
    <w:p w:rsidR="00B92D45" w:rsidRPr="00755807" w:rsidRDefault="00B92D45" w:rsidP="0081461E">
      <w:pPr>
        <w:spacing w:after="0"/>
        <w:ind w:firstLine="567"/>
        <w:jc w:val="both"/>
        <w:rPr>
          <w:rFonts w:ascii="Times New Roman" w:hAnsi="Times New Roman" w:cs="Times New Roman"/>
          <w:b/>
          <w:sz w:val="24"/>
          <w:szCs w:val="24"/>
        </w:rPr>
      </w:pPr>
      <w:r w:rsidRPr="00755807">
        <w:rPr>
          <w:rFonts w:ascii="Times New Roman" w:hAnsi="Times New Roman" w:cs="Times New Roman"/>
          <w:b/>
          <w:sz w:val="24"/>
          <w:szCs w:val="24"/>
        </w:rPr>
        <w:t>Основные объекты федерального значения:</w:t>
      </w:r>
    </w:p>
    <w:p w:rsidR="00745623" w:rsidRPr="00755807" w:rsidRDefault="00745623" w:rsidP="0081461E">
      <w:pPr>
        <w:spacing w:after="0"/>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Земли лесного фонда.</w:t>
      </w:r>
    </w:p>
    <w:p w:rsidR="00745623" w:rsidRPr="00755807" w:rsidRDefault="00745623" w:rsidP="00745623">
      <w:pPr>
        <w:spacing w:after="0" w:line="240" w:lineRule="auto"/>
        <w:ind w:firstLine="567"/>
        <w:jc w:val="both"/>
        <w:rPr>
          <w:rFonts w:ascii="Times New Roman" w:hAnsi="Times New Roman" w:cs="Times New Roman"/>
          <w:i/>
          <w:sz w:val="24"/>
          <w:szCs w:val="24"/>
        </w:rPr>
      </w:pPr>
      <w:r w:rsidRPr="00755807">
        <w:rPr>
          <w:rFonts w:ascii="Times New Roman" w:hAnsi="Times New Roman" w:cs="Times New Roman"/>
          <w:i/>
          <w:sz w:val="24"/>
          <w:szCs w:val="24"/>
        </w:rPr>
        <w:t>- Водные объекты общего пользования - пруды и водотоки.</w:t>
      </w:r>
    </w:p>
    <w:p w:rsidR="00745623" w:rsidRPr="00755807" w:rsidRDefault="00745623" w:rsidP="00745623">
      <w:pPr>
        <w:spacing w:after="0" w:line="240" w:lineRule="auto"/>
        <w:ind w:firstLine="567"/>
        <w:jc w:val="both"/>
        <w:rPr>
          <w:rFonts w:ascii="Times New Roman" w:hAnsi="Times New Roman" w:cs="Times New Roman"/>
          <w:i/>
          <w:sz w:val="24"/>
          <w:szCs w:val="24"/>
        </w:rPr>
      </w:pPr>
      <w:r w:rsidRPr="00755807">
        <w:rPr>
          <w:rFonts w:ascii="Times New Roman" w:hAnsi="Times New Roman" w:cs="Times New Roman"/>
          <w:i/>
          <w:sz w:val="24"/>
          <w:szCs w:val="24"/>
        </w:rPr>
        <w:t>- О</w:t>
      </w:r>
      <w:r w:rsidRPr="00755807">
        <w:rPr>
          <w:rFonts w:ascii="Times New Roman" w:eastAsia="Calibri" w:hAnsi="Times New Roman" w:cs="Times New Roman"/>
          <w:i/>
          <w:sz w:val="24"/>
          <w:szCs w:val="24"/>
          <w:lang w:eastAsia="ar-SA"/>
        </w:rPr>
        <w:t>бъекты культурного наследия федерального значения (</w:t>
      </w:r>
      <w:r w:rsidRPr="00755807">
        <w:rPr>
          <w:rFonts w:ascii="Times New Roman" w:hAnsi="Times New Roman" w:cs="Times New Roman"/>
          <w:bCs/>
          <w:i/>
          <w:sz w:val="24"/>
          <w:szCs w:val="24"/>
        </w:rPr>
        <w:t>объекты археологического наследия</w:t>
      </w:r>
      <w:r w:rsidRPr="00755807">
        <w:rPr>
          <w:rFonts w:ascii="Times New Roman" w:eastAsia="Calibri" w:hAnsi="Times New Roman" w:cs="Times New Roman"/>
          <w:i/>
          <w:sz w:val="24"/>
          <w:szCs w:val="24"/>
          <w:lang w:eastAsia="ar-SA"/>
        </w:rPr>
        <w:t>).</w:t>
      </w:r>
    </w:p>
    <w:p w:rsidR="00745623" w:rsidRPr="00755807" w:rsidRDefault="00745623" w:rsidP="00745623">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rPr>
        <w:t>- Выявленные о</w:t>
      </w:r>
      <w:r w:rsidRPr="00755807">
        <w:rPr>
          <w:rFonts w:ascii="Times New Roman" w:hAnsi="Times New Roman" w:cs="Times New Roman"/>
          <w:i/>
          <w:sz w:val="24"/>
          <w:szCs w:val="24"/>
          <w:lang w:bidi="en-US"/>
        </w:rPr>
        <w:t>бъекты археологии.</w:t>
      </w:r>
    </w:p>
    <w:p w:rsidR="00786A20" w:rsidRPr="00755807" w:rsidRDefault="00786A20" w:rsidP="00745623">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Транспортная инфраструктура:</w:t>
      </w:r>
      <w:r w:rsidR="00F30A70" w:rsidRPr="00755807">
        <w:rPr>
          <w:rFonts w:ascii="Times New Roman" w:hAnsi="Times New Roman" w:cs="Times New Roman"/>
          <w:i/>
          <w:sz w:val="24"/>
          <w:szCs w:val="24"/>
          <w:lang w:bidi="en-US"/>
        </w:rPr>
        <w:t xml:space="preserve"> автомобильные дороги</w:t>
      </w:r>
    </w:p>
    <w:p w:rsidR="00786A20" w:rsidRPr="00755807" w:rsidRDefault="00786A20" w:rsidP="00786A20">
      <w:pPr>
        <w:pStyle w:val="10"/>
        <w:numPr>
          <w:ilvl w:val="0"/>
          <w:numId w:val="0"/>
        </w:numPr>
        <w:spacing w:before="0" w:beforeAutospacing="0"/>
        <w:ind w:left="851"/>
        <w:contextualSpacing/>
        <w:rPr>
          <w:b w:val="0"/>
          <w:shd w:val="clear" w:color="auto" w:fill="FFFFFF"/>
        </w:rPr>
      </w:pPr>
      <w:r w:rsidRPr="00755807">
        <w:rPr>
          <w:b w:val="0"/>
        </w:rPr>
        <w:t xml:space="preserve">- </w:t>
      </w:r>
      <w:r w:rsidR="0009743D" w:rsidRPr="00755807">
        <w:rPr>
          <w:b w:val="0"/>
        </w:rPr>
        <w:t>М-4</w:t>
      </w:r>
      <w:r w:rsidRPr="00755807">
        <w:rPr>
          <w:b w:val="0"/>
          <w:shd w:val="clear" w:color="auto" w:fill="FFFFFF"/>
        </w:rPr>
        <w:t xml:space="preserve"> «</w:t>
      </w:r>
      <w:r w:rsidR="0009743D" w:rsidRPr="00755807">
        <w:rPr>
          <w:b w:val="0"/>
        </w:rPr>
        <w:t>Дон» Москва - Воронеж - Ростов-на-Дону - Краснодар - Новороссийск</w:t>
      </w:r>
      <w:r w:rsidRPr="00755807">
        <w:rPr>
          <w:b w:val="0"/>
          <w:shd w:val="clear" w:color="auto" w:fill="FFFFFF"/>
        </w:rPr>
        <w:t>»;</w:t>
      </w:r>
    </w:p>
    <w:p w:rsidR="00786A20" w:rsidRPr="00755807" w:rsidRDefault="00786A20" w:rsidP="00786A20">
      <w:pPr>
        <w:pStyle w:val="10"/>
        <w:numPr>
          <w:ilvl w:val="0"/>
          <w:numId w:val="0"/>
        </w:numPr>
        <w:ind w:left="851"/>
        <w:contextualSpacing/>
        <w:rPr>
          <w:b w:val="0"/>
          <w:shd w:val="clear" w:color="auto" w:fill="FFFFFF"/>
        </w:rPr>
      </w:pPr>
      <w:r w:rsidRPr="00755807">
        <w:rPr>
          <w:b w:val="0"/>
        </w:rPr>
        <w:t xml:space="preserve">- </w:t>
      </w:r>
      <w:r w:rsidR="0009743D" w:rsidRPr="00755807">
        <w:rPr>
          <w:b w:val="0"/>
        </w:rPr>
        <w:t>Р-193</w:t>
      </w:r>
      <w:r w:rsidRPr="00755807">
        <w:rPr>
          <w:b w:val="0"/>
          <w:shd w:val="clear" w:color="auto" w:fill="FFFFFF"/>
        </w:rPr>
        <w:t xml:space="preserve"> </w:t>
      </w:r>
      <w:r w:rsidRPr="00755807">
        <w:rPr>
          <w:b w:val="0"/>
        </w:rPr>
        <w:t>«</w:t>
      </w:r>
      <w:r w:rsidR="0009743D" w:rsidRPr="00755807">
        <w:rPr>
          <w:b w:val="0"/>
        </w:rPr>
        <w:t>Воронеж-Тамбов</w:t>
      </w:r>
      <w:r w:rsidR="0009743D" w:rsidRPr="00755807">
        <w:rPr>
          <w:b w:val="0"/>
          <w:shd w:val="clear" w:color="auto" w:fill="FFFFFF"/>
        </w:rPr>
        <w:t>».</w:t>
      </w:r>
    </w:p>
    <w:p w:rsidR="00745623" w:rsidRPr="00755807" w:rsidRDefault="00405036" w:rsidP="00745623">
      <w:pPr>
        <w:spacing w:after="0" w:line="240" w:lineRule="auto"/>
        <w:ind w:firstLine="567"/>
        <w:jc w:val="both"/>
        <w:rPr>
          <w:rFonts w:ascii="Times New Roman" w:hAnsi="Times New Roman" w:cs="Times New Roman"/>
          <w:i/>
          <w:sz w:val="24"/>
          <w:szCs w:val="24"/>
        </w:rPr>
      </w:pPr>
      <w:r w:rsidRPr="00755807">
        <w:rPr>
          <w:rFonts w:ascii="Times New Roman" w:hAnsi="Times New Roman" w:cs="Times New Roman"/>
          <w:i/>
          <w:sz w:val="24"/>
          <w:szCs w:val="24"/>
        </w:rPr>
        <w:t>- Инженерная инфраструктура:</w:t>
      </w:r>
    </w:p>
    <w:p w:rsidR="00745623" w:rsidRPr="00755807" w:rsidRDefault="00745623" w:rsidP="00745623">
      <w:pPr>
        <w:spacing w:after="0" w:line="240" w:lineRule="auto"/>
        <w:ind w:firstLine="709"/>
        <w:jc w:val="both"/>
        <w:rPr>
          <w:rFonts w:ascii="Times New Roman" w:hAnsi="Times New Roman" w:cs="Times New Roman"/>
          <w:i/>
          <w:sz w:val="24"/>
          <w:szCs w:val="24"/>
        </w:rPr>
      </w:pPr>
      <w:r w:rsidRPr="00755807">
        <w:rPr>
          <w:rFonts w:ascii="Times New Roman" w:eastAsia="Arial" w:hAnsi="Times New Roman" w:cs="Times New Roman"/>
          <w:i/>
          <w:sz w:val="24"/>
          <w:szCs w:val="24"/>
          <w:shd w:val="clear" w:color="auto" w:fill="FFFFFF"/>
        </w:rPr>
        <w:t xml:space="preserve">- </w:t>
      </w:r>
      <w:r w:rsidRPr="00755807">
        <w:rPr>
          <w:rFonts w:ascii="Times New Roman" w:hAnsi="Times New Roman" w:cs="Times New Roman"/>
          <w:i/>
          <w:sz w:val="24"/>
          <w:szCs w:val="24"/>
        </w:rPr>
        <w:t>газопровод</w:t>
      </w:r>
      <w:r w:rsidR="003036B4" w:rsidRPr="00755807">
        <w:rPr>
          <w:rFonts w:ascii="Times New Roman" w:hAnsi="Times New Roman" w:cs="Times New Roman"/>
          <w:i/>
          <w:sz w:val="24"/>
          <w:szCs w:val="24"/>
        </w:rPr>
        <w:t>ы</w:t>
      </w:r>
      <w:r w:rsidRPr="00755807">
        <w:rPr>
          <w:rFonts w:ascii="Times New Roman" w:hAnsi="Times New Roman" w:cs="Times New Roman"/>
          <w:i/>
          <w:sz w:val="24"/>
          <w:szCs w:val="24"/>
        </w:rPr>
        <w:t>-отвод</w:t>
      </w:r>
      <w:r w:rsidR="003036B4" w:rsidRPr="00755807">
        <w:rPr>
          <w:rFonts w:ascii="Times New Roman" w:hAnsi="Times New Roman" w:cs="Times New Roman"/>
          <w:i/>
          <w:sz w:val="24"/>
          <w:szCs w:val="24"/>
        </w:rPr>
        <w:t>ы;</w:t>
      </w:r>
    </w:p>
    <w:p w:rsidR="003036B4" w:rsidRPr="00755807" w:rsidRDefault="003036B4" w:rsidP="003036B4">
      <w:pPr>
        <w:spacing w:after="0" w:line="240" w:lineRule="auto"/>
        <w:ind w:firstLine="709"/>
        <w:jc w:val="both"/>
        <w:rPr>
          <w:rFonts w:ascii="Times New Roman" w:hAnsi="Times New Roman" w:cs="Times New Roman"/>
          <w:i/>
          <w:sz w:val="24"/>
          <w:szCs w:val="24"/>
        </w:rPr>
      </w:pPr>
      <w:r w:rsidRPr="00755807">
        <w:rPr>
          <w:rFonts w:ascii="Times New Roman" w:eastAsia="Arial" w:hAnsi="Times New Roman" w:cs="Times New Roman"/>
          <w:i/>
          <w:sz w:val="24"/>
          <w:szCs w:val="24"/>
          <w:shd w:val="clear" w:color="auto" w:fill="FFFFFF"/>
        </w:rPr>
        <w:t xml:space="preserve">- </w:t>
      </w:r>
      <w:r w:rsidRPr="00755807">
        <w:rPr>
          <w:rFonts w:ascii="Times New Roman" w:hAnsi="Times New Roman" w:cs="Times New Roman"/>
          <w:i/>
          <w:sz w:val="24"/>
          <w:szCs w:val="24"/>
        </w:rPr>
        <w:t>ГРС Новая Усмань</w:t>
      </w:r>
      <w:r w:rsidR="00405036" w:rsidRPr="00755807">
        <w:rPr>
          <w:rFonts w:ascii="Times New Roman" w:hAnsi="Times New Roman" w:cs="Times New Roman"/>
          <w:i/>
          <w:sz w:val="24"/>
          <w:szCs w:val="24"/>
        </w:rPr>
        <w:t>;</w:t>
      </w:r>
    </w:p>
    <w:p w:rsidR="00405036" w:rsidRPr="00755807" w:rsidRDefault="00405036" w:rsidP="00405036">
      <w:pPr>
        <w:spacing w:after="0" w:line="240" w:lineRule="auto"/>
        <w:ind w:firstLine="709"/>
        <w:jc w:val="both"/>
        <w:rPr>
          <w:rFonts w:ascii="Times New Roman" w:hAnsi="Times New Roman" w:cs="Times New Roman"/>
          <w:i/>
          <w:sz w:val="24"/>
          <w:szCs w:val="24"/>
        </w:rPr>
      </w:pPr>
      <w:r w:rsidRPr="00755807">
        <w:rPr>
          <w:rFonts w:ascii="Times New Roman" w:eastAsia="Arial" w:hAnsi="Times New Roman" w:cs="Times New Roman"/>
          <w:i/>
          <w:sz w:val="24"/>
          <w:szCs w:val="24"/>
          <w:shd w:val="clear" w:color="auto" w:fill="FFFFFF"/>
        </w:rPr>
        <w:t xml:space="preserve">- </w:t>
      </w:r>
      <w:proofErr w:type="gramStart"/>
      <w:r w:rsidRPr="00755807">
        <w:rPr>
          <w:rFonts w:ascii="Times New Roman" w:eastAsia="Arial" w:hAnsi="Times New Roman" w:cs="Times New Roman"/>
          <w:i/>
          <w:sz w:val="24"/>
          <w:szCs w:val="24"/>
          <w:shd w:val="clear" w:color="auto" w:fill="FFFFFF"/>
        </w:rPr>
        <w:t>ВЛ</w:t>
      </w:r>
      <w:proofErr w:type="gramEnd"/>
      <w:r w:rsidRPr="00755807">
        <w:rPr>
          <w:rFonts w:ascii="Times New Roman" w:eastAsia="Arial" w:hAnsi="Times New Roman" w:cs="Times New Roman"/>
          <w:i/>
          <w:sz w:val="24"/>
          <w:szCs w:val="24"/>
          <w:shd w:val="clear" w:color="auto" w:fill="FFFFFF"/>
        </w:rPr>
        <w:t xml:space="preserve"> 220 </w:t>
      </w:r>
      <w:proofErr w:type="spellStart"/>
      <w:r w:rsidRPr="00755807">
        <w:rPr>
          <w:rFonts w:ascii="Times New Roman" w:eastAsia="Arial" w:hAnsi="Times New Roman" w:cs="Times New Roman"/>
          <w:i/>
          <w:sz w:val="24"/>
          <w:szCs w:val="24"/>
          <w:shd w:val="clear" w:color="auto" w:fill="FFFFFF"/>
        </w:rPr>
        <w:t>кВ</w:t>
      </w:r>
      <w:proofErr w:type="spellEnd"/>
      <w:r w:rsidRPr="00755807">
        <w:rPr>
          <w:rFonts w:ascii="Times New Roman" w:eastAsia="Arial" w:hAnsi="Times New Roman" w:cs="Times New Roman"/>
          <w:i/>
          <w:sz w:val="24"/>
          <w:szCs w:val="24"/>
          <w:shd w:val="clear" w:color="auto" w:fill="FFFFFF"/>
        </w:rPr>
        <w:t xml:space="preserve"> Южная - Усмань-тяговая.</w:t>
      </w:r>
    </w:p>
    <w:p w:rsidR="00745623" w:rsidRPr="00755807" w:rsidRDefault="00745623" w:rsidP="0081461E">
      <w:pPr>
        <w:spacing w:after="0"/>
        <w:ind w:firstLine="567"/>
        <w:jc w:val="both"/>
        <w:rPr>
          <w:rFonts w:ascii="Times New Roman" w:hAnsi="Times New Roman" w:cs="Times New Roman"/>
          <w:sz w:val="24"/>
          <w:szCs w:val="24"/>
        </w:rPr>
      </w:pPr>
    </w:p>
    <w:p w:rsidR="00B92D45" w:rsidRPr="00755807" w:rsidRDefault="00B92D45" w:rsidP="0081461E">
      <w:pPr>
        <w:spacing w:after="0" w:line="240" w:lineRule="auto"/>
        <w:ind w:firstLine="567"/>
        <w:jc w:val="both"/>
        <w:rPr>
          <w:rFonts w:ascii="Times New Roman" w:hAnsi="Times New Roman" w:cs="Times New Roman"/>
          <w:b/>
          <w:sz w:val="24"/>
          <w:szCs w:val="24"/>
          <w:lang w:bidi="en-US"/>
        </w:rPr>
      </w:pPr>
      <w:r w:rsidRPr="00755807">
        <w:rPr>
          <w:rFonts w:ascii="Times New Roman" w:hAnsi="Times New Roman" w:cs="Times New Roman"/>
          <w:b/>
          <w:sz w:val="24"/>
          <w:szCs w:val="24"/>
          <w:lang w:bidi="en-US"/>
        </w:rPr>
        <w:t>Основные объекты регионального значения:</w:t>
      </w:r>
    </w:p>
    <w:p w:rsidR="00362A01" w:rsidRPr="00755807" w:rsidRDefault="00362A01" w:rsidP="00362A01">
      <w:pPr>
        <w:spacing w:after="0" w:line="240" w:lineRule="auto"/>
        <w:ind w:firstLine="567"/>
        <w:jc w:val="both"/>
        <w:rPr>
          <w:rFonts w:ascii="Times New Roman" w:hAnsi="Times New Roman" w:cs="Times New Roman"/>
          <w:i/>
          <w:sz w:val="24"/>
          <w:szCs w:val="24"/>
        </w:rPr>
      </w:pPr>
      <w:r w:rsidRPr="00755807">
        <w:rPr>
          <w:rFonts w:ascii="Times New Roman" w:hAnsi="Times New Roman" w:cs="Times New Roman"/>
          <w:i/>
          <w:sz w:val="24"/>
          <w:szCs w:val="24"/>
        </w:rPr>
        <w:t>- Инженерная инфраструктура:</w:t>
      </w:r>
    </w:p>
    <w:p w:rsidR="002B4F09" w:rsidRPr="00755807" w:rsidRDefault="00362A01" w:rsidP="0081461E">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ЛЭП 110 </w:t>
      </w:r>
      <w:proofErr w:type="spellStart"/>
      <w:r w:rsidRPr="00755807">
        <w:rPr>
          <w:rFonts w:ascii="Times New Roman" w:hAnsi="Times New Roman" w:cs="Times New Roman"/>
          <w:i/>
          <w:sz w:val="24"/>
          <w:szCs w:val="24"/>
          <w:lang w:bidi="en-US"/>
        </w:rPr>
        <w:t>кВ</w:t>
      </w:r>
      <w:proofErr w:type="spellEnd"/>
      <w:r w:rsidRPr="00755807">
        <w:rPr>
          <w:rFonts w:ascii="Times New Roman" w:hAnsi="Times New Roman" w:cs="Times New Roman"/>
          <w:i/>
          <w:sz w:val="24"/>
          <w:szCs w:val="24"/>
          <w:lang w:bidi="en-US"/>
        </w:rPr>
        <w:t xml:space="preserve">, 35 </w:t>
      </w:r>
      <w:proofErr w:type="spellStart"/>
      <w:r w:rsidRPr="00755807">
        <w:rPr>
          <w:rFonts w:ascii="Times New Roman" w:hAnsi="Times New Roman" w:cs="Times New Roman"/>
          <w:i/>
          <w:sz w:val="24"/>
          <w:szCs w:val="24"/>
          <w:lang w:bidi="en-US"/>
        </w:rPr>
        <w:t>кВ</w:t>
      </w:r>
      <w:proofErr w:type="spellEnd"/>
      <w:r w:rsidRPr="00755807">
        <w:rPr>
          <w:rFonts w:ascii="Times New Roman" w:hAnsi="Times New Roman" w:cs="Times New Roman"/>
          <w:i/>
          <w:sz w:val="24"/>
          <w:szCs w:val="24"/>
          <w:lang w:bidi="en-US"/>
        </w:rPr>
        <w:t>;</w:t>
      </w:r>
    </w:p>
    <w:p w:rsidR="0081461E" w:rsidRPr="00755807" w:rsidRDefault="0081461E" w:rsidP="0081461E">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r w:rsidR="00015491" w:rsidRPr="00755807">
        <w:rPr>
          <w:rFonts w:ascii="Times New Roman" w:hAnsi="Times New Roman"/>
          <w:i/>
          <w:sz w:val="24"/>
          <w:szCs w:val="24"/>
        </w:rPr>
        <w:t>БУЗ ВО «</w:t>
      </w:r>
      <w:proofErr w:type="spellStart"/>
      <w:r w:rsidR="00015491" w:rsidRPr="00755807">
        <w:rPr>
          <w:rFonts w:ascii="Times New Roman" w:hAnsi="Times New Roman"/>
          <w:i/>
          <w:sz w:val="24"/>
          <w:szCs w:val="24"/>
        </w:rPr>
        <w:t>Новоусманская</w:t>
      </w:r>
      <w:proofErr w:type="spellEnd"/>
      <w:r w:rsidR="00015491" w:rsidRPr="00755807">
        <w:rPr>
          <w:rFonts w:ascii="Times New Roman" w:hAnsi="Times New Roman"/>
          <w:i/>
          <w:sz w:val="24"/>
          <w:szCs w:val="24"/>
        </w:rPr>
        <w:t xml:space="preserve"> РБ»</w:t>
      </w:r>
      <w:r w:rsidRPr="00755807">
        <w:rPr>
          <w:rFonts w:ascii="Times New Roman" w:hAnsi="Times New Roman" w:cs="Times New Roman"/>
          <w:i/>
          <w:sz w:val="24"/>
          <w:szCs w:val="24"/>
          <w:lang w:bidi="en-US"/>
        </w:rPr>
        <w:t>;</w:t>
      </w:r>
    </w:p>
    <w:p w:rsidR="00FE2035" w:rsidRPr="00755807" w:rsidRDefault="00FE2035" w:rsidP="0081461E">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proofErr w:type="spellStart"/>
      <w:r w:rsidRPr="00755807">
        <w:rPr>
          <w:rFonts w:ascii="Times New Roman" w:hAnsi="Times New Roman" w:cs="Times New Roman"/>
          <w:i/>
          <w:sz w:val="24"/>
          <w:szCs w:val="24"/>
          <w:lang w:bidi="en-US"/>
        </w:rPr>
        <w:t>ФАПы</w:t>
      </w:r>
      <w:proofErr w:type="spellEnd"/>
      <w:r w:rsidRPr="00755807">
        <w:rPr>
          <w:rFonts w:ascii="Times New Roman" w:hAnsi="Times New Roman" w:cs="Times New Roman"/>
          <w:i/>
          <w:sz w:val="24"/>
          <w:szCs w:val="24"/>
          <w:lang w:bidi="en-US"/>
        </w:rPr>
        <w:t>;</w:t>
      </w:r>
    </w:p>
    <w:p w:rsidR="0081461E" w:rsidRPr="00755807" w:rsidRDefault="002828AD" w:rsidP="00FE2035">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Транспортная инфраструктура:</w:t>
      </w:r>
      <w:r w:rsidR="00F30A70" w:rsidRPr="00755807">
        <w:rPr>
          <w:rFonts w:ascii="Times New Roman" w:hAnsi="Times New Roman" w:cs="Times New Roman"/>
          <w:i/>
          <w:sz w:val="24"/>
          <w:szCs w:val="24"/>
          <w:lang w:bidi="en-US"/>
        </w:rPr>
        <w:t xml:space="preserve"> автомобильные дороги</w:t>
      </w:r>
    </w:p>
    <w:p w:rsidR="008437E9" w:rsidRPr="00755807" w:rsidRDefault="008437E9" w:rsidP="002828AD">
      <w:pPr>
        <w:pStyle w:val="10"/>
        <w:numPr>
          <w:ilvl w:val="0"/>
          <w:numId w:val="0"/>
        </w:numPr>
        <w:spacing w:before="0" w:beforeAutospacing="0"/>
        <w:ind w:left="851"/>
        <w:contextualSpacing/>
        <w:rPr>
          <w:b w:val="0"/>
          <w:shd w:val="clear" w:color="auto" w:fill="FFFFFF"/>
        </w:rPr>
      </w:pPr>
      <w:r w:rsidRPr="00755807">
        <w:rPr>
          <w:b w:val="0"/>
        </w:rPr>
        <w:t xml:space="preserve">- </w:t>
      </w:r>
      <w:r w:rsidR="005A2F10" w:rsidRPr="00755807">
        <w:rPr>
          <w:b w:val="0"/>
        </w:rPr>
        <w:t>20 ОП РЗ К В18-0</w:t>
      </w:r>
      <w:r w:rsidR="005A2F10" w:rsidRPr="00755807">
        <w:rPr>
          <w:b w:val="0"/>
          <w:shd w:val="clear" w:color="auto" w:fill="FFFFFF"/>
        </w:rPr>
        <w:t xml:space="preserve"> </w:t>
      </w:r>
      <w:r w:rsidRPr="00755807">
        <w:rPr>
          <w:b w:val="0"/>
          <w:shd w:val="clear" w:color="auto" w:fill="FFFFFF"/>
        </w:rPr>
        <w:t>«</w:t>
      </w:r>
      <w:r w:rsidR="005A2F10" w:rsidRPr="00755807">
        <w:rPr>
          <w:b w:val="0"/>
        </w:rPr>
        <w:t>М "Дон"- Малая Приваловка-гр. Липецкой обл.»</w:t>
      </w:r>
      <w:r w:rsidRPr="00755807">
        <w:rPr>
          <w:b w:val="0"/>
          <w:shd w:val="clear" w:color="auto" w:fill="FFFFFF"/>
        </w:rPr>
        <w:t>;</w:t>
      </w:r>
    </w:p>
    <w:p w:rsidR="008437E9" w:rsidRPr="00755807" w:rsidRDefault="008437E9" w:rsidP="002828AD">
      <w:pPr>
        <w:pStyle w:val="10"/>
        <w:numPr>
          <w:ilvl w:val="0"/>
          <w:numId w:val="0"/>
        </w:numPr>
        <w:ind w:left="851"/>
        <w:contextualSpacing/>
        <w:rPr>
          <w:b w:val="0"/>
          <w:shd w:val="clear" w:color="auto" w:fill="FFFFFF"/>
        </w:rPr>
      </w:pPr>
      <w:r w:rsidRPr="00755807">
        <w:rPr>
          <w:b w:val="0"/>
        </w:rPr>
        <w:t xml:space="preserve">- </w:t>
      </w:r>
      <w:r w:rsidR="005A2F10" w:rsidRPr="00755807">
        <w:rPr>
          <w:b w:val="0"/>
        </w:rPr>
        <w:t xml:space="preserve">20 ОП РЗ Н 1-16 </w:t>
      </w:r>
      <w:r w:rsidR="000A270C" w:rsidRPr="00755807">
        <w:rPr>
          <w:b w:val="0"/>
        </w:rPr>
        <w:t>«</w:t>
      </w:r>
      <w:r w:rsidR="00165D93" w:rsidRPr="00755807">
        <w:rPr>
          <w:b w:val="0"/>
        </w:rPr>
        <w:t>Новая Усмань-Сомово</w:t>
      </w:r>
      <w:r w:rsidRPr="00755807">
        <w:rPr>
          <w:b w:val="0"/>
          <w:shd w:val="clear" w:color="auto" w:fill="FFFFFF"/>
        </w:rPr>
        <w:t>»;</w:t>
      </w:r>
    </w:p>
    <w:p w:rsidR="008437E9" w:rsidRPr="00755807" w:rsidRDefault="008437E9" w:rsidP="002828AD">
      <w:pPr>
        <w:pStyle w:val="10"/>
        <w:numPr>
          <w:ilvl w:val="0"/>
          <w:numId w:val="0"/>
        </w:numPr>
        <w:ind w:left="851"/>
        <w:contextualSpacing/>
        <w:rPr>
          <w:b w:val="0"/>
          <w:shd w:val="clear" w:color="auto" w:fill="FFFFFF"/>
        </w:rPr>
      </w:pPr>
      <w:r w:rsidRPr="00755807">
        <w:rPr>
          <w:b w:val="0"/>
          <w:shd w:val="clear" w:color="auto" w:fill="FFFFFF"/>
        </w:rPr>
        <w:t xml:space="preserve">- </w:t>
      </w:r>
      <w:r w:rsidR="005A2F10" w:rsidRPr="00755807">
        <w:rPr>
          <w:b w:val="0"/>
        </w:rPr>
        <w:t>20 ОП РЗ Н 10-16</w:t>
      </w:r>
      <w:r w:rsidRPr="00755807">
        <w:rPr>
          <w:b w:val="0"/>
          <w:shd w:val="clear" w:color="auto" w:fill="FFFFFF"/>
        </w:rPr>
        <w:t xml:space="preserve"> «</w:t>
      </w:r>
      <w:proofErr w:type="gramStart"/>
      <w:r w:rsidR="00165D93" w:rsidRPr="00755807">
        <w:rPr>
          <w:b w:val="0"/>
        </w:rPr>
        <w:t>Новая</w:t>
      </w:r>
      <w:proofErr w:type="gramEnd"/>
      <w:r w:rsidR="00165D93" w:rsidRPr="00755807">
        <w:rPr>
          <w:b w:val="0"/>
        </w:rPr>
        <w:t xml:space="preserve"> Усмань-Тимирязево-Горенские Выселки</w:t>
      </w:r>
      <w:r w:rsidR="00165D93" w:rsidRPr="00755807">
        <w:rPr>
          <w:b w:val="0"/>
          <w:shd w:val="clear" w:color="auto" w:fill="FFFFFF"/>
        </w:rPr>
        <w:t>»</w:t>
      </w:r>
      <w:r w:rsidRPr="00755807">
        <w:rPr>
          <w:b w:val="0"/>
          <w:shd w:val="clear" w:color="auto" w:fill="FFFFFF"/>
        </w:rPr>
        <w:t>;</w:t>
      </w:r>
    </w:p>
    <w:p w:rsidR="008437E9" w:rsidRPr="00755807" w:rsidRDefault="008437E9" w:rsidP="002828AD">
      <w:pPr>
        <w:pStyle w:val="10"/>
        <w:numPr>
          <w:ilvl w:val="0"/>
          <w:numId w:val="0"/>
        </w:numPr>
        <w:ind w:left="851"/>
        <w:contextualSpacing/>
        <w:rPr>
          <w:b w:val="0"/>
          <w:shd w:val="clear" w:color="auto" w:fill="FFFFFF"/>
        </w:rPr>
      </w:pPr>
      <w:r w:rsidRPr="00755807">
        <w:rPr>
          <w:b w:val="0"/>
          <w:shd w:val="clear" w:color="auto" w:fill="FFFFFF"/>
        </w:rPr>
        <w:lastRenderedPageBreak/>
        <w:t xml:space="preserve">- </w:t>
      </w:r>
      <w:r w:rsidR="005A2F10" w:rsidRPr="00755807">
        <w:rPr>
          <w:b w:val="0"/>
        </w:rPr>
        <w:t>20 ОП РЗ Н 13-16</w:t>
      </w:r>
      <w:r w:rsidRPr="00755807">
        <w:rPr>
          <w:b w:val="0"/>
          <w:shd w:val="clear" w:color="auto" w:fill="FFFFFF"/>
        </w:rPr>
        <w:t xml:space="preserve"> «</w:t>
      </w:r>
      <w:r w:rsidR="00456777" w:rsidRPr="00755807">
        <w:rPr>
          <w:b w:val="0"/>
        </w:rPr>
        <w:t xml:space="preserve">М "Дон"- п. 1-го отд. </w:t>
      </w:r>
      <w:proofErr w:type="spellStart"/>
      <w:r w:rsidR="00456777" w:rsidRPr="00755807">
        <w:rPr>
          <w:b w:val="0"/>
        </w:rPr>
        <w:t>свх</w:t>
      </w:r>
      <w:proofErr w:type="spellEnd"/>
      <w:r w:rsidR="00456777" w:rsidRPr="00755807">
        <w:rPr>
          <w:b w:val="0"/>
        </w:rPr>
        <w:t xml:space="preserve"> "Масловский"</w:t>
      </w:r>
      <w:r w:rsidRPr="00755807">
        <w:rPr>
          <w:b w:val="0"/>
          <w:shd w:val="clear" w:color="auto" w:fill="FFFFFF"/>
        </w:rPr>
        <w:t>»;</w:t>
      </w:r>
    </w:p>
    <w:p w:rsidR="00285F2A" w:rsidRPr="00755807" w:rsidRDefault="00285F2A" w:rsidP="002828AD">
      <w:pPr>
        <w:pStyle w:val="10"/>
        <w:numPr>
          <w:ilvl w:val="0"/>
          <w:numId w:val="0"/>
        </w:numPr>
        <w:ind w:left="851"/>
        <w:contextualSpacing/>
        <w:rPr>
          <w:b w:val="0"/>
          <w:shd w:val="clear" w:color="auto" w:fill="FFFFFF"/>
        </w:rPr>
      </w:pPr>
      <w:r w:rsidRPr="00755807">
        <w:rPr>
          <w:b w:val="0"/>
          <w:shd w:val="clear" w:color="auto" w:fill="FFFFFF"/>
        </w:rPr>
        <w:t xml:space="preserve">- </w:t>
      </w:r>
      <w:r w:rsidR="005A2F10" w:rsidRPr="00755807">
        <w:rPr>
          <w:b w:val="0"/>
        </w:rPr>
        <w:t>20 ОП РЗ Н 14-16</w:t>
      </w:r>
      <w:r w:rsidRPr="00755807">
        <w:rPr>
          <w:b w:val="0"/>
          <w:shd w:val="clear" w:color="auto" w:fill="FFFFFF"/>
        </w:rPr>
        <w:t xml:space="preserve"> </w:t>
      </w:r>
      <w:r w:rsidRPr="00755807">
        <w:rPr>
          <w:b w:val="0"/>
        </w:rPr>
        <w:t>«</w:t>
      </w:r>
      <w:r w:rsidR="00456777" w:rsidRPr="00755807">
        <w:rPr>
          <w:b w:val="0"/>
        </w:rPr>
        <w:t xml:space="preserve">"М "Дон"- п. 1-го отд. </w:t>
      </w:r>
      <w:proofErr w:type="spellStart"/>
      <w:r w:rsidR="00456777" w:rsidRPr="00755807">
        <w:rPr>
          <w:b w:val="0"/>
        </w:rPr>
        <w:t>свх</w:t>
      </w:r>
      <w:proofErr w:type="spellEnd"/>
      <w:r w:rsidR="00456777" w:rsidRPr="00755807">
        <w:rPr>
          <w:b w:val="0"/>
        </w:rPr>
        <w:t xml:space="preserve"> "Масловский"- п. Никольское</w:t>
      </w:r>
      <w:r w:rsidRPr="00755807">
        <w:rPr>
          <w:b w:val="0"/>
          <w:shd w:val="clear" w:color="auto" w:fill="FFFFFF"/>
        </w:rPr>
        <w:t>»;</w:t>
      </w:r>
    </w:p>
    <w:p w:rsidR="00285F2A" w:rsidRPr="00755807" w:rsidRDefault="00285F2A" w:rsidP="002828AD">
      <w:pPr>
        <w:pStyle w:val="10"/>
        <w:numPr>
          <w:ilvl w:val="0"/>
          <w:numId w:val="0"/>
        </w:numPr>
        <w:ind w:left="851"/>
        <w:contextualSpacing/>
        <w:rPr>
          <w:b w:val="0"/>
          <w:shd w:val="clear" w:color="auto" w:fill="FFFFFF"/>
        </w:rPr>
      </w:pPr>
      <w:r w:rsidRPr="00755807">
        <w:rPr>
          <w:b w:val="0"/>
          <w:shd w:val="clear" w:color="auto" w:fill="FFFFFF"/>
        </w:rPr>
        <w:t xml:space="preserve">- </w:t>
      </w:r>
      <w:r w:rsidR="005A2F10" w:rsidRPr="00755807">
        <w:rPr>
          <w:b w:val="0"/>
        </w:rPr>
        <w:t>20 ОП РЗ Н 15-16</w:t>
      </w:r>
      <w:r w:rsidRPr="00755807">
        <w:rPr>
          <w:b w:val="0"/>
          <w:shd w:val="clear" w:color="auto" w:fill="FFFFFF"/>
        </w:rPr>
        <w:t xml:space="preserve"> «</w:t>
      </w:r>
      <w:r w:rsidR="005721EE" w:rsidRPr="00755807">
        <w:rPr>
          <w:b w:val="0"/>
        </w:rPr>
        <w:t xml:space="preserve">М "Дон"- </w:t>
      </w:r>
      <w:proofErr w:type="gramStart"/>
      <w:r w:rsidR="005721EE" w:rsidRPr="00755807">
        <w:rPr>
          <w:b w:val="0"/>
        </w:rPr>
        <w:t>с</w:t>
      </w:r>
      <w:proofErr w:type="gramEnd"/>
      <w:r w:rsidR="005721EE" w:rsidRPr="00755807">
        <w:rPr>
          <w:b w:val="0"/>
        </w:rPr>
        <w:t>. Парусное</w:t>
      </w:r>
      <w:r w:rsidRPr="00755807">
        <w:rPr>
          <w:b w:val="0"/>
          <w:shd w:val="clear" w:color="auto" w:fill="FFFFFF"/>
        </w:rPr>
        <w:t>»;</w:t>
      </w:r>
    </w:p>
    <w:p w:rsidR="005A2F10" w:rsidRPr="00755807" w:rsidRDefault="005A2F10" w:rsidP="002828AD">
      <w:pPr>
        <w:pStyle w:val="10"/>
        <w:numPr>
          <w:ilvl w:val="0"/>
          <w:numId w:val="0"/>
        </w:numPr>
        <w:ind w:left="851"/>
        <w:contextualSpacing/>
        <w:rPr>
          <w:b w:val="0"/>
          <w:shd w:val="clear" w:color="auto" w:fill="FFFFFF"/>
        </w:rPr>
      </w:pPr>
      <w:r w:rsidRPr="00755807">
        <w:rPr>
          <w:b w:val="0"/>
          <w:shd w:val="clear" w:color="auto" w:fill="FFFFFF"/>
        </w:rPr>
        <w:t xml:space="preserve">- </w:t>
      </w:r>
      <w:r w:rsidRPr="00755807">
        <w:rPr>
          <w:b w:val="0"/>
        </w:rPr>
        <w:t>20 ОП РЗ Н 16-16</w:t>
      </w:r>
      <w:r w:rsidRPr="00755807">
        <w:rPr>
          <w:b w:val="0"/>
          <w:shd w:val="clear" w:color="auto" w:fill="FFFFFF"/>
        </w:rPr>
        <w:t xml:space="preserve"> «</w:t>
      </w:r>
      <w:r w:rsidR="005721EE" w:rsidRPr="00755807">
        <w:rPr>
          <w:b w:val="0"/>
        </w:rPr>
        <w:t>"М "Дон</w:t>
      </w:r>
      <w:proofErr w:type="gramStart"/>
      <w:r w:rsidR="005721EE" w:rsidRPr="00755807">
        <w:rPr>
          <w:b w:val="0"/>
        </w:rPr>
        <w:t>"-</w:t>
      </w:r>
      <w:proofErr w:type="gramEnd"/>
      <w:r w:rsidR="005721EE" w:rsidRPr="00755807">
        <w:rPr>
          <w:b w:val="0"/>
        </w:rPr>
        <w:t>Парусное"-п. Луч</w:t>
      </w:r>
      <w:r w:rsidRPr="00755807">
        <w:rPr>
          <w:b w:val="0"/>
          <w:shd w:val="clear" w:color="auto" w:fill="FFFFFF"/>
        </w:rPr>
        <w:t>»;</w:t>
      </w:r>
    </w:p>
    <w:p w:rsidR="005A2F10" w:rsidRPr="00755807" w:rsidRDefault="005A2F10" w:rsidP="002828AD">
      <w:pPr>
        <w:pStyle w:val="10"/>
        <w:numPr>
          <w:ilvl w:val="0"/>
          <w:numId w:val="0"/>
        </w:numPr>
        <w:ind w:left="851"/>
        <w:contextualSpacing/>
        <w:rPr>
          <w:b w:val="0"/>
          <w:shd w:val="clear" w:color="auto" w:fill="FFFFFF"/>
        </w:rPr>
      </w:pPr>
      <w:proofErr w:type="gramStart"/>
      <w:r w:rsidRPr="00755807">
        <w:rPr>
          <w:b w:val="0"/>
          <w:shd w:val="clear" w:color="auto" w:fill="FFFFFF"/>
        </w:rPr>
        <w:t xml:space="preserve">- </w:t>
      </w:r>
      <w:r w:rsidRPr="00755807">
        <w:rPr>
          <w:b w:val="0"/>
        </w:rPr>
        <w:t>20 ОП РЗ Н 35-16</w:t>
      </w:r>
      <w:r w:rsidRPr="00755807">
        <w:rPr>
          <w:b w:val="0"/>
          <w:shd w:val="clear" w:color="auto" w:fill="FFFFFF"/>
        </w:rPr>
        <w:t xml:space="preserve"> «</w:t>
      </w:r>
      <w:r w:rsidR="005721EE" w:rsidRPr="00755807">
        <w:rPr>
          <w:b w:val="0"/>
        </w:rPr>
        <w:t xml:space="preserve">"Новая Усмань-Тимирязево-Горенские </w:t>
      </w:r>
      <w:proofErr w:type="spellStart"/>
      <w:r w:rsidR="005721EE" w:rsidRPr="00755807">
        <w:rPr>
          <w:b w:val="0"/>
        </w:rPr>
        <w:t>Выселски</w:t>
      </w:r>
      <w:proofErr w:type="spellEnd"/>
      <w:r w:rsidR="005721EE" w:rsidRPr="00755807">
        <w:rPr>
          <w:b w:val="0"/>
        </w:rPr>
        <w:t>"- с. Новая Усмань</w:t>
      </w:r>
      <w:r w:rsidRPr="00755807">
        <w:rPr>
          <w:b w:val="0"/>
          <w:shd w:val="clear" w:color="auto" w:fill="FFFFFF"/>
        </w:rPr>
        <w:t>»;</w:t>
      </w:r>
      <w:proofErr w:type="gramEnd"/>
    </w:p>
    <w:p w:rsidR="005A2F10" w:rsidRPr="00755807" w:rsidRDefault="005A2F10" w:rsidP="002828AD">
      <w:pPr>
        <w:pStyle w:val="10"/>
        <w:numPr>
          <w:ilvl w:val="0"/>
          <w:numId w:val="0"/>
        </w:numPr>
        <w:ind w:left="851"/>
        <w:contextualSpacing/>
        <w:rPr>
          <w:b w:val="0"/>
          <w:shd w:val="clear" w:color="auto" w:fill="FFFFFF"/>
        </w:rPr>
      </w:pPr>
      <w:r w:rsidRPr="00755807">
        <w:rPr>
          <w:b w:val="0"/>
          <w:shd w:val="clear" w:color="auto" w:fill="FFFFFF"/>
        </w:rPr>
        <w:t xml:space="preserve">- </w:t>
      </w:r>
      <w:r w:rsidRPr="00755807">
        <w:rPr>
          <w:b w:val="0"/>
        </w:rPr>
        <w:t>20 ОП РЗ Н 38-16</w:t>
      </w:r>
      <w:r w:rsidRPr="00755807">
        <w:rPr>
          <w:b w:val="0"/>
          <w:shd w:val="clear" w:color="auto" w:fill="FFFFFF"/>
        </w:rPr>
        <w:t xml:space="preserve"> «</w:t>
      </w:r>
      <w:r w:rsidR="005721EE" w:rsidRPr="00755807">
        <w:rPr>
          <w:b w:val="0"/>
        </w:rPr>
        <w:t xml:space="preserve">М "Дон"- </w:t>
      </w:r>
      <w:proofErr w:type="gramStart"/>
      <w:r w:rsidR="005721EE" w:rsidRPr="00755807">
        <w:rPr>
          <w:b w:val="0"/>
        </w:rPr>
        <w:t>с</w:t>
      </w:r>
      <w:proofErr w:type="gramEnd"/>
      <w:r w:rsidR="005721EE" w:rsidRPr="00755807">
        <w:rPr>
          <w:b w:val="0"/>
        </w:rPr>
        <w:t>. Александровка</w:t>
      </w:r>
      <w:r w:rsidRPr="00755807">
        <w:rPr>
          <w:b w:val="0"/>
          <w:shd w:val="clear" w:color="auto" w:fill="FFFFFF"/>
        </w:rPr>
        <w:t>».</w:t>
      </w:r>
    </w:p>
    <w:p w:rsidR="00B47CE1" w:rsidRPr="00755807" w:rsidRDefault="00B47CE1" w:rsidP="0081461E">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r w:rsidR="00EA2FA4" w:rsidRPr="00755807">
        <w:rPr>
          <w:rFonts w:ascii="Times New Roman" w:eastAsia="Calibri" w:hAnsi="Times New Roman" w:cs="Times New Roman"/>
          <w:i/>
          <w:sz w:val="24"/>
          <w:szCs w:val="24"/>
        </w:rPr>
        <w:t xml:space="preserve">Памятник природы областного значения </w:t>
      </w:r>
      <w:r w:rsidR="00EA2FA4" w:rsidRPr="00755807">
        <w:rPr>
          <w:rFonts w:ascii="Times New Roman" w:hAnsi="Times New Roman" w:cs="Times New Roman"/>
          <w:i/>
          <w:sz w:val="24"/>
          <w:szCs w:val="24"/>
        </w:rPr>
        <w:t>«</w:t>
      </w:r>
      <w:r w:rsidR="00EA2FA4" w:rsidRPr="00755807">
        <w:rPr>
          <w:rFonts w:ascii="Times New Roman" w:hAnsi="Times New Roman" w:cs="Times New Roman"/>
          <w:bCs/>
          <w:i/>
          <w:sz w:val="24"/>
          <w:szCs w:val="24"/>
        </w:rPr>
        <w:t>р. Усмань в пределах Воронежской области</w:t>
      </w:r>
      <w:r w:rsidR="00EA2FA4" w:rsidRPr="00755807">
        <w:rPr>
          <w:rFonts w:ascii="Times New Roman" w:hAnsi="Times New Roman" w:cs="Times New Roman"/>
          <w:i/>
          <w:sz w:val="24"/>
          <w:szCs w:val="24"/>
        </w:rPr>
        <w:t>»</w:t>
      </w:r>
      <w:r w:rsidRPr="00755807">
        <w:rPr>
          <w:rFonts w:ascii="Times New Roman" w:hAnsi="Times New Roman" w:cs="Times New Roman"/>
          <w:i/>
          <w:sz w:val="24"/>
          <w:szCs w:val="24"/>
          <w:lang w:bidi="en-US"/>
        </w:rPr>
        <w:t>.</w:t>
      </w:r>
    </w:p>
    <w:p w:rsidR="00EA2FA4" w:rsidRPr="00755807" w:rsidRDefault="00EA2FA4" w:rsidP="00EA2FA4">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Объекты культурного наследия.</w:t>
      </w:r>
    </w:p>
    <w:p w:rsidR="00B47CE1" w:rsidRPr="00755807" w:rsidRDefault="00B47CE1" w:rsidP="0081461E">
      <w:pPr>
        <w:spacing w:after="0" w:line="240" w:lineRule="auto"/>
        <w:ind w:firstLine="567"/>
        <w:jc w:val="both"/>
        <w:rPr>
          <w:rFonts w:ascii="Times New Roman" w:hAnsi="Times New Roman" w:cs="Times New Roman"/>
          <w:sz w:val="24"/>
          <w:szCs w:val="24"/>
          <w:highlight w:val="yellow"/>
          <w:lang w:bidi="en-US"/>
        </w:rPr>
      </w:pPr>
    </w:p>
    <w:p w:rsidR="00B92D45" w:rsidRPr="00755807" w:rsidRDefault="00B92D45" w:rsidP="0081461E">
      <w:pPr>
        <w:spacing w:after="0" w:line="240" w:lineRule="auto"/>
        <w:ind w:firstLine="567"/>
        <w:jc w:val="both"/>
        <w:rPr>
          <w:rFonts w:ascii="Times New Roman" w:hAnsi="Times New Roman" w:cs="Times New Roman"/>
          <w:b/>
          <w:sz w:val="24"/>
          <w:szCs w:val="24"/>
          <w:lang w:bidi="en-US"/>
        </w:rPr>
      </w:pPr>
      <w:r w:rsidRPr="00755807">
        <w:rPr>
          <w:rFonts w:ascii="Times New Roman" w:hAnsi="Times New Roman" w:cs="Times New Roman"/>
          <w:b/>
          <w:sz w:val="24"/>
          <w:szCs w:val="24"/>
          <w:lang w:bidi="en-US"/>
        </w:rPr>
        <w:t>Основные объекты районного значения:</w:t>
      </w:r>
    </w:p>
    <w:p w:rsidR="00FE2035" w:rsidRPr="00755807" w:rsidRDefault="00FE2035" w:rsidP="0081461E">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r w:rsidR="00C309BE" w:rsidRPr="00755807">
        <w:rPr>
          <w:rFonts w:ascii="Times New Roman" w:hAnsi="Times New Roman" w:cs="Times New Roman"/>
          <w:i/>
          <w:sz w:val="24"/>
          <w:szCs w:val="24"/>
        </w:rPr>
        <w:t>здания школ и детских садов</w:t>
      </w:r>
      <w:r w:rsidR="004157E3" w:rsidRPr="00755807">
        <w:rPr>
          <w:rFonts w:ascii="Times New Roman" w:hAnsi="Times New Roman" w:cs="Times New Roman"/>
          <w:i/>
          <w:sz w:val="24"/>
          <w:szCs w:val="24"/>
          <w:lang w:bidi="en-US"/>
        </w:rPr>
        <w:t>.</w:t>
      </w:r>
    </w:p>
    <w:p w:rsidR="00C309BE" w:rsidRPr="00755807" w:rsidRDefault="00C309BE" w:rsidP="00551CA1">
      <w:pPr>
        <w:spacing w:after="0" w:line="240" w:lineRule="auto"/>
        <w:ind w:firstLine="567"/>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Инженерная инфраструктура:</w:t>
      </w:r>
    </w:p>
    <w:p w:rsidR="00C309BE" w:rsidRPr="00755807" w:rsidRDefault="00C309BE" w:rsidP="00C309BE">
      <w:pPr>
        <w:spacing w:after="0" w:line="240" w:lineRule="auto"/>
        <w:ind w:firstLine="851"/>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r w:rsidR="00B92D45" w:rsidRPr="00755807">
        <w:rPr>
          <w:rFonts w:ascii="Times New Roman" w:hAnsi="Times New Roman" w:cs="Times New Roman"/>
          <w:i/>
          <w:sz w:val="24"/>
          <w:szCs w:val="24"/>
          <w:lang w:bidi="en-US"/>
        </w:rPr>
        <w:t xml:space="preserve">газопроводные сети высокого давления, </w:t>
      </w:r>
    </w:p>
    <w:p w:rsidR="00B92D45" w:rsidRPr="00755807" w:rsidRDefault="00C309BE" w:rsidP="00C309BE">
      <w:pPr>
        <w:spacing w:after="0" w:line="240" w:lineRule="auto"/>
        <w:ind w:firstLine="851"/>
        <w:jc w:val="both"/>
        <w:rPr>
          <w:rFonts w:ascii="Times New Roman" w:hAnsi="Times New Roman" w:cs="Times New Roman"/>
          <w:i/>
          <w:sz w:val="24"/>
          <w:szCs w:val="24"/>
          <w:lang w:bidi="en-US"/>
        </w:rPr>
      </w:pPr>
      <w:r w:rsidRPr="00755807">
        <w:rPr>
          <w:rFonts w:ascii="Times New Roman" w:hAnsi="Times New Roman" w:cs="Times New Roman"/>
          <w:i/>
          <w:sz w:val="24"/>
          <w:szCs w:val="24"/>
          <w:lang w:bidi="en-US"/>
        </w:rPr>
        <w:t xml:space="preserve">- </w:t>
      </w:r>
      <w:r w:rsidR="007C0EA1" w:rsidRPr="00755807">
        <w:rPr>
          <w:rFonts w:ascii="Times New Roman" w:hAnsi="Times New Roman" w:cs="Times New Roman"/>
          <w:i/>
          <w:sz w:val="24"/>
          <w:szCs w:val="24"/>
          <w:lang w:bidi="en-US"/>
        </w:rPr>
        <w:t xml:space="preserve">ЛЭП 10 </w:t>
      </w:r>
      <w:proofErr w:type="spellStart"/>
      <w:r w:rsidR="007C0EA1" w:rsidRPr="00755807">
        <w:rPr>
          <w:rFonts w:ascii="Times New Roman" w:hAnsi="Times New Roman" w:cs="Times New Roman"/>
          <w:i/>
          <w:sz w:val="24"/>
          <w:szCs w:val="24"/>
          <w:lang w:bidi="en-US"/>
        </w:rPr>
        <w:t>кВ</w:t>
      </w:r>
      <w:r w:rsidR="00551CA1" w:rsidRPr="00755807">
        <w:rPr>
          <w:rFonts w:ascii="Times New Roman" w:hAnsi="Times New Roman" w:cs="Times New Roman"/>
          <w:i/>
          <w:sz w:val="24"/>
          <w:szCs w:val="24"/>
          <w:lang w:bidi="en-US"/>
        </w:rPr>
        <w:t>.</w:t>
      </w:r>
      <w:proofErr w:type="spellEnd"/>
    </w:p>
    <w:p w:rsidR="0071283C" w:rsidRPr="00755807" w:rsidRDefault="0071283C" w:rsidP="0081461E">
      <w:pPr>
        <w:spacing w:after="0"/>
        <w:ind w:firstLine="567"/>
        <w:jc w:val="both"/>
        <w:rPr>
          <w:rFonts w:ascii="Times New Roman" w:hAnsi="Times New Roman" w:cs="Times New Roman"/>
          <w:sz w:val="24"/>
          <w:szCs w:val="24"/>
          <w:highlight w:val="yellow"/>
        </w:rPr>
      </w:pPr>
    </w:p>
    <w:p w:rsidR="00B92D45" w:rsidRPr="00755807" w:rsidRDefault="00B92D45" w:rsidP="0081461E">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Учет интересов Российской Федерации, </w:t>
      </w:r>
      <w:r w:rsidR="00551CA1" w:rsidRPr="00755807">
        <w:rPr>
          <w:rFonts w:ascii="Times New Roman" w:hAnsi="Times New Roman" w:cs="Times New Roman"/>
          <w:sz w:val="24"/>
          <w:szCs w:val="24"/>
        </w:rPr>
        <w:t>Воронежской</w:t>
      </w:r>
      <w:r w:rsidRPr="00755807">
        <w:rPr>
          <w:rFonts w:ascii="Times New Roman" w:hAnsi="Times New Roman" w:cs="Times New Roman"/>
          <w:sz w:val="24"/>
          <w:szCs w:val="24"/>
        </w:rPr>
        <w:t xml:space="preserve"> области, </w:t>
      </w:r>
      <w:proofErr w:type="spellStart"/>
      <w:r w:rsidR="00D366D7" w:rsidRPr="00755807">
        <w:rPr>
          <w:rFonts w:ascii="Times New Roman" w:hAnsi="Times New Roman" w:cs="Times New Roman"/>
          <w:sz w:val="24"/>
          <w:szCs w:val="24"/>
        </w:rPr>
        <w:t>Новоусманского</w:t>
      </w:r>
      <w:proofErr w:type="spellEnd"/>
      <w:r w:rsidR="00C904BF" w:rsidRPr="00755807">
        <w:rPr>
          <w:rFonts w:ascii="Times New Roman" w:hAnsi="Times New Roman" w:cs="Times New Roman"/>
          <w:sz w:val="24"/>
          <w:szCs w:val="24"/>
        </w:rPr>
        <w:t xml:space="preserve"> муниципального района</w:t>
      </w:r>
      <w:r w:rsidRPr="00755807">
        <w:rPr>
          <w:rFonts w:ascii="Times New Roman" w:hAnsi="Times New Roman" w:cs="Times New Roman"/>
          <w:sz w:val="24"/>
          <w:szCs w:val="24"/>
        </w:rPr>
        <w:t xml:space="preserve">, сопредельных муниципальных образований в составе Генерального плана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 осуществляется следующими мероприятиями территориального планирования:</w:t>
      </w:r>
    </w:p>
    <w:p w:rsidR="00551CA1" w:rsidRPr="00755807" w:rsidRDefault="00551CA1" w:rsidP="003336BA">
      <w:pPr>
        <w:pStyle w:val="ad"/>
        <w:numPr>
          <w:ilvl w:val="0"/>
          <w:numId w:val="11"/>
        </w:numPr>
        <w:tabs>
          <w:tab w:val="left" w:pos="851"/>
        </w:tabs>
        <w:ind w:left="0" w:firstLine="567"/>
        <w:jc w:val="both"/>
      </w:pPr>
      <w:r w:rsidRPr="00755807">
        <w:t>реализацией основных решений документов территориального планирования Российской Федерации, государственных программ Российской Федерации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поселения;</w:t>
      </w:r>
    </w:p>
    <w:p w:rsidR="00551CA1" w:rsidRPr="00755807" w:rsidRDefault="00551CA1" w:rsidP="003336BA">
      <w:pPr>
        <w:widowControl w:val="0"/>
        <w:numPr>
          <w:ilvl w:val="0"/>
          <w:numId w:val="1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 реализацией основных решений документов территориального планирования Воронежской области, государственных программ Воронежской области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поселения;</w:t>
      </w:r>
    </w:p>
    <w:p w:rsidR="00551CA1" w:rsidRPr="00755807" w:rsidRDefault="00551CA1" w:rsidP="003336BA">
      <w:pPr>
        <w:widowControl w:val="0"/>
        <w:numPr>
          <w:ilvl w:val="0"/>
          <w:numId w:val="1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 реализацией целевых программ и иных документов программного характера в области развития территорий в пределах полномочий поселения;</w:t>
      </w:r>
    </w:p>
    <w:p w:rsidR="008F718E" w:rsidRPr="00755807" w:rsidRDefault="00551CA1" w:rsidP="003336BA">
      <w:pPr>
        <w:widowControl w:val="0"/>
        <w:numPr>
          <w:ilvl w:val="0"/>
          <w:numId w:val="11"/>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 учетом интересов сопредельных муниципальных образований, отраженных в соответствующих документах территориального планирования, и ограничений на использование территорий, распространяющихся на территорию </w:t>
      </w:r>
      <w:proofErr w:type="spellStart"/>
      <w:r w:rsidR="00D366D7" w:rsidRPr="00755807">
        <w:rPr>
          <w:rFonts w:ascii="Times New Roman" w:hAnsi="Times New Roman" w:cs="Times New Roman"/>
          <w:sz w:val="24"/>
          <w:szCs w:val="24"/>
        </w:rPr>
        <w:t>Усманского</w:t>
      </w:r>
      <w:proofErr w:type="spellEnd"/>
      <w:r w:rsidR="00D366D7" w:rsidRPr="00755807">
        <w:rPr>
          <w:rFonts w:ascii="Times New Roman" w:hAnsi="Times New Roman" w:cs="Times New Roman"/>
          <w:sz w:val="24"/>
          <w:szCs w:val="24"/>
        </w:rPr>
        <w:t xml:space="preserve"> 1-го</w:t>
      </w:r>
      <w:r w:rsidR="00C904BF" w:rsidRPr="00755807">
        <w:rPr>
          <w:rFonts w:ascii="Times New Roman" w:hAnsi="Times New Roman" w:cs="Times New Roman"/>
          <w:sz w:val="24"/>
          <w:szCs w:val="24"/>
        </w:rPr>
        <w:t xml:space="preserve"> сельского поселения</w:t>
      </w:r>
      <w:r w:rsidRPr="00755807">
        <w:rPr>
          <w:rFonts w:ascii="Times New Roman" w:hAnsi="Times New Roman" w:cs="Times New Roman"/>
          <w:sz w:val="24"/>
          <w:szCs w:val="24"/>
        </w:rPr>
        <w:t>.</w:t>
      </w:r>
    </w:p>
    <w:p w:rsidR="00551CA1" w:rsidRPr="00755807" w:rsidRDefault="00551CA1" w:rsidP="00551CA1">
      <w:pPr>
        <w:widowControl w:val="0"/>
        <w:autoSpaceDN w:val="0"/>
        <w:adjustRightInd w:val="0"/>
        <w:spacing w:after="0" w:line="240" w:lineRule="auto"/>
        <w:ind w:left="567"/>
        <w:jc w:val="both"/>
        <w:rPr>
          <w:rFonts w:ascii="Times New Roman" w:hAnsi="Times New Roman" w:cs="Times New Roman"/>
          <w:sz w:val="24"/>
          <w:szCs w:val="24"/>
        </w:rPr>
      </w:pPr>
    </w:p>
    <w:p w:rsidR="00E855CB" w:rsidRPr="00755807" w:rsidRDefault="00551CA1" w:rsidP="003336BA">
      <w:pPr>
        <w:pStyle w:val="ad"/>
        <w:numPr>
          <w:ilvl w:val="1"/>
          <w:numId w:val="9"/>
        </w:numPr>
        <w:ind w:left="0" w:firstLine="567"/>
        <w:jc w:val="center"/>
        <w:outlineLvl w:val="1"/>
        <w:rPr>
          <w:rFonts w:eastAsia="Times New Roman"/>
          <w:b/>
          <w:iCs/>
        </w:rPr>
      </w:pPr>
      <w:bookmarkStart w:id="24" w:name="_Toc43225620"/>
      <w:bookmarkStart w:id="25" w:name="_Toc64298780"/>
      <w:bookmarkStart w:id="26" w:name="_Toc134180342"/>
      <w:r w:rsidRPr="00755807">
        <w:rPr>
          <w:rFonts w:eastAsia="Calibri"/>
          <w:b/>
        </w:rPr>
        <w:t xml:space="preserve">Предложения по оптимизации административно-территориального устройства </w:t>
      </w:r>
      <w:proofErr w:type="spellStart"/>
      <w:r w:rsidR="00D366D7" w:rsidRPr="00755807">
        <w:rPr>
          <w:rFonts w:eastAsia="Calibri"/>
          <w:b/>
        </w:rPr>
        <w:t>Усманского</w:t>
      </w:r>
      <w:proofErr w:type="spellEnd"/>
      <w:r w:rsidR="00D366D7" w:rsidRPr="00755807">
        <w:rPr>
          <w:rFonts w:eastAsia="Calibri"/>
          <w:b/>
        </w:rPr>
        <w:t xml:space="preserve"> 1-го</w:t>
      </w:r>
      <w:r w:rsidR="00C904BF" w:rsidRPr="00755807">
        <w:rPr>
          <w:rFonts w:eastAsia="Calibri"/>
          <w:b/>
        </w:rPr>
        <w:t xml:space="preserve"> сельского поселения</w:t>
      </w:r>
      <w:r w:rsidRPr="00755807">
        <w:rPr>
          <w:rFonts w:eastAsia="Calibri"/>
          <w:b/>
        </w:rPr>
        <w:t xml:space="preserve"> и переводу земельных участков из одной категории в другую</w:t>
      </w:r>
      <w:r w:rsidR="00E855CB" w:rsidRPr="00755807">
        <w:rPr>
          <w:b/>
        </w:rPr>
        <w:t>.</w:t>
      </w:r>
      <w:bookmarkEnd w:id="24"/>
      <w:bookmarkEnd w:id="25"/>
      <w:bookmarkEnd w:id="26"/>
    </w:p>
    <w:p w:rsidR="00BD7F2E" w:rsidRPr="00755807" w:rsidRDefault="00BD7F2E" w:rsidP="00E855CB">
      <w:pPr>
        <w:spacing w:after="0" w:line="240" w:lineRule="auto"/>
        <w:ind w:firstLine="851"/>
        <w:jc w:val="both"/>
        <w:rPr>
          <w:rFonts w:ascii="Times New Roman" w:hAnsi="Times New Roman" w:cs="Times New Roman"/>
          <w:sz w:val="24"/>
          <w:szCs w:val="24"/>
        </w:rPr>
      </w:pPr>
    </w:p>
    <w:p w:rsidR="00551CA1" w:rsidRPr="00755807" w:rsidRDefault="005906F2" w:rsidP="003336BA">
      <w:pPr>
        <w:pStyle w:val="ad"/>
        <w:numPr>
          <w:ilvl w:val="2"/>
          <w:numId w:val="12"/>
        </w:numPr>
        <w:ind w:left="0" w:firstLine="0"/>
        <w:jc w:val="center"/>
        <w:outlineLvl w:val="2"/>
        <w:rPr>
          <w:b/>
          <w:i/>
        </w:rPr>
      </w:pPr>
      <w:bookmarkStart w:id="27" w:name="_Toc63676553"/>
      <w:bookmarkStart w:id="28" w:name="_Toc64298781"/>
      <w:bookmarkStart w:id="29" w:name="_Toc134180343"/>
      <w:r w:rsidRPr="00755807">
        <w:rPr>
          <w:b/>
          <w:i/>
        </w:rPr>
        <w:t xml:space="preserve">Мероприятия </w:t>
      </w:r>
      <w:r w:rsidR="00551CA1" w:rsidRPr="00755807">
        <w:rPr>
          <w:b/>
          <w:i/>
        </w:rPr>
        <w:t>по включению земельных участков в границы населенных пунктов или исключению земельных участков из границ населенных пунктов.</w:t>
      </w:r>
      <w:bookmarkEnd w:id="27"/>
      <w:bookmarkEnd w:id="28"/>
      <w:bookmarkEnd w:id="29"/>
    </w:p>
    <w:p w:rsidR="007831ED" w:rsidRPr="00755807" w:rsidRDefault="007831ED" w:rsidP="00E855CB">
      <w:pPr>
        <w:autoSpaceDE w:val="0"/>
        <w:autoSpaceDN w:val="0"/>
        <w:adjustRightInd w:val="0"/>
        <w:spacing w:after="0"/>
        <w:jc w:val="both"/>
        <w:rPr>
          <w:rFonts w:ascii="Times New Roman" w:eastAsia="Calibri" w:hAnsi="Times New Roman" w:cs="Times New Roman"/>
          <w:i/>
          <w:sz w:val="24"/>
          <w:szCs w:val="24"/>
        </w:rPr>
      </w:pPr>
    </w:p>
    <w:p w:rsidR="00913767" w:rsidRDefault="00913767" w:rsidP="00913767">
      <w:pPr>
        <w:spacing w:after="0"/>
        <w:ind w:firstLine="567"/>
        <w:jc w:val="both"/>
        <w:rPr>
          <w:rFonts w:ascii="Times New Roman" w:hAnsi="Times New Roman" w:cs="Times New Roman"/>
          <w:sz w:val="24"/>
          <w:szCs w:val="24"/>
        </w:rPr>
      </w:pPr>
      <w:proofErr w:type="gramStart"/>
      <w:r w:rsidRPr="00CF6048">
        <w:rPr>
          <w:rFonts w:ascii="Times New Roman" w:hAnsi="Times New Roman" w:cs="Times New Roman"/>
          <w:sz w:val="24"/>
          <w:szCs w:val="24"/>
        </w:rPr>
        <w:t>Границы</w:t>
      </w:r>
      <w:r>
        <w:rPr>
          <w:rFonts w:ascii="Times New Roman" w:hAnsi="Times New Roman" w:cs="Times New Roman"/>
          <w:sz w:val="24"/>
          <w:szCs w:val="24"/>
        </w:rPr>
        <w:t xml:space="preserve"> с</w:t>
      </w:r>
      <w:r w:rsidRPr="00022542">
        <w:rPr>
          <w:rFonts w:ascii="Times New Roman" w:hAnsi="Times New Roman" w:cs="Times New Roman"/>
          <w:sz w:val="24"/>
          <w:szCs w:val="24"/>
        </w:rPr>
        <w:t xml:space="preserve">. </w:t>
      </w:r>
      <w:r>
        <w:rPr>
          <w:rFonts w:ascii="Times New Roman" w:hAnsi="Times New Roman" w:cs="Times New Roman"/>
          <w:sz w:val="24"/>
          <w:szCs w:val="24"/>
        </w:rPr>
        <w:t>Новая Усмань,</w:t>
      </w:r>
      <w:r w:rsidRPr="00CF6048">
        <w:rPr>
          <w:rFonts w:ascii="Times New Roman" w:hAnsi="Times New Roman" w:cs="Times New Roman"/>
          <w:sz w:val="24"/>
          <w:szCs w:val="24"/>
        </w:rPr>
        <w:t xml:space="preserve"> </w:t>
      </w:r>
      <w:r w:rsidRPr="00022542">
        <w:rPr>
          <w:rFonts w:ascii="Times New Roman" w:hAnsi="Times New Roman" w:cs="Times New Roman"/>
          <w:sz w:val="24"/>
          <w:szCs w:val="24"/>
        </w:rPr>
        <w:t>п. Луч</w:t>
      </w:r>
      <w:r>
        <w:rPr>
          <w:rFonts w:ascii="Times New Roman" w:hAnsi="Times New Roman" w:cs="Times New Roman"/>
          <w:sz w:val="24"/>
          <w:szCs w:val="24"/>
        </w:rPr>
        <w:t>,</w:t>
      </w:r>
      <w:r w:rsidRPr="00022542">
        <w:rPr>
          <w:rFonts w:ascii="Times New Roman" w:hAnsi="Times New Roman" w:cs="Times New Roman"/>
          <w:sz w:val="24"/>
          <w:szCs w:val="24"/>
        </w:rPr>
        <w:t xml:space="preserve"> </w:t>
      </w:r>
      <w:r w:rsidRPr="00CF6048">
        <w:rPr>
          <w:rFonts w:ascii="Times New Roman" w:hAnsi="Times New Roman" w:cs="Times New Roman"/>
          <w:sz w:val="24"/>
          <w:szCs w:val="24"/>
        </w:rPr>
        <w:t xml:space="preserve">с. </w:t>
      </w:r>
      <w:r>
        <w:rPr>
          <w:rFonts w:ascii="Times New Roman" w:hAnsi="Times New Roman" w:cs="Times New Roman"/>
          <w:sz w:val="24"/>
          <w:szCs w:val="24"/>
        </w:rPr>
        <w:t>Нечаевка,</w:t>
      </w:r>
      <w:r w:rsidRPr="00CF6048">
        <w:rPr>
          <w:rFonts w:ascii="Times New Roman" w:hAnsi="Times New Roman" w:cs="Times New Roman"/>
          <w:sz w:val="24"/>
          <w:szCs w:val="24"/>
        </w:rPr>
        <w:t xml:space="preserve"> с. Парусное</w:t>
      </w:r>
      <w:r>
        <w:rPr>
          <w:rFonts w:ascii="Times New Roman" w:hAnsi="Times New Roman" w:cs="Times New Roman"/>
          <w:sz w:val="24"/>
          <w:szCs w:val="24"/>
        </w:rPr>
        <w:t xml:space="preserve"> и </w:t>
      </w:r>
      <w:r w:rsidRPr="00CF6048">
        <w:rPr>
          <w:rFonts w:ascii="Times New Roman" w:hAnsi="Times New Roman" w:cs="Times New Roman"/>
          <w:sz w:val="24"/>
          <w:szCs w:val="24"/>
        </w:rPr>
        <w:t xml:space="preserve"> с. П</w:t>
      </w:r>
      <w:r>
        <w:rPr>
          <w:rFonts w:ascii="Times New Roman" w:hAnsi="Times New Roman" w:cs="Times New Roman"/>
          <w:sz w:val="24"/>
          <w:szCs w:val="24"/>
        </w:rPr>
        <w:t xml:space="preserve">одклетное </w:t>
      </w:r>
      <w:r w:rsidRPr="00CF6048">
        <w:rPr>
          <w:rFonts w:ascii="Times New Roman" w:hAnsi="Times New Roman" w:cs="Times New Roman"/>
          <w:sz w:val="24"/>
          <w:szCs w:val="24"/>
        </w:rPr>
        <w:t xml:space="preserve">утверждены в составе генерального плана решением Совета народных депутатов </w:t>
      </w:r>
      <w:proofErr w:type="spellStart"/>
      <w:r w:rsidRPr="00CF6048">
        <w:rPr>
          <w:rFonts w:ascii="Times New Roman" w:hAnsi="Times New Roman" w:cs="Times New Roman"/>
          <w:sz w:val="24"/>
          <w:szCs w:val="24"/>
        </w:rPr>
        <w:t>Новоусманского</w:t>
      </w:r>
      <w:proofErr w:type="spellEnd"/>
      <w:r w:rsidRPr="00CF6048">
        <w:rPr>
          <w:rFonts w:ascii="Times New Roman" w:hAnsi="Times New Roman" w:cs="Times New Roman"/>
          <w:sz w:val="24"/>
          <w:szCs w:val="24"/>
        </w:rPr>
        <w:t xml:space="preserve"> муниципального района Воронежской области от 12.07.2023 № 340.</w:t>
      </w:r>
      <w:proofErr w:type="gramEnd"/>
    </w:p>
    <w:p w:rsidR="00913767" w:rsidRDefault="00913767" w:rsidP="00913767">
      <w:pPr>
        <w:spacing w:after="0"/>
        <w:ind w:firstLine="567"/>
        <w:jc w:val="both"/>
        <w:rPr>
          <w:rFonts w:ascii="Times New Roman" w:hAnsi="Times New Roman" w:cs="Times New Roman"/>
          <w:sz w:val="24"/>
          <w:szCs w:val="24"/>
        </w:rPr>
      </w:pPr>
      <w:r w:rsidRPr="00022542">
        <w:rPr>
          <w:rFonts w:ascii="Times New Roman" w:hAnsi="Times New Roman" w:cs="Times New Roman"/>
          <w:sz w:val="24"/>
          <w:szCs w:val="24"/>
        </w:rPr>
        <w:t xml:space="preserve">Границы п. Луч </w:t>
      </w:r>
      <w:r>
        <w:rPr>
          <w:rFonts w:ascii="Times New Roman" w:hAnsi="Times New Roman" w:cs="Times New Roman"/>
          <w:sz w:val="24"/>
          <w:szCs w:val="24"/>
        </w:rPr>
        <w:t xml:space="preserve">откорректированы и </w:t>
      </w:r>
      <w:r w:rsidRPr="00022542">
        <w:rPr>
          <w:rFonts w:ascii="Times New Roman" w:hAnsi="Times New Roman" w:cs="Times New Roman"/>
          <w:sz w:val="24"/>
          <w:szCs w:val="24"/>
        </w:rPr>
        <w:t xml:space="preserve">утверждены в составе генерального плана решением Совета народных депутатов </w:t>
      </w:r>
      <w:proofErr w:type="spellStart"/>
      <w:r w:rsidRPr="00022542">
        <w:rPr>
          <w:rFonts w:ascii="Times New Roman" w:hAnsi="Times New Roman" w:cs="Times New Roman"/>
          <w:sz w:val="24"/>
          <w:szCs w:val="24"/>
        </w:rPr>
        <w:t>Новоусманского</w:t>
      </w:r>
      <w:proofErr w:type="spellEnd"/>
      <w:r w:rsidRPr="00022542">
        <w:rPr>
          <w:rFonts w:ascii="Times New Roman" w:hAnsi="Times New Roman" w:cs="Times New Roman"/>
          <w:sz w:val="24"/>
          <w:szCs w:val="24"/>
        </w:rPr>
        <w:t xml:space="preserve"> муниципального района Воронежской области от 19.06.2024 № 89.</w:t>
      </w:r>
    </w:p>
    <w:p w:rsidR="00913767" w:rsidRPr="005F6CDF" w:rsidRDefault="00913767" w:rsidP="00913767">
      <w:pPr>
        <w:spacing w:after="0"/>
        <w:ind w:firstLine="567"/>
        <w:jc w:val="both"/>
        <w:rPr>
          <w:rFonts w:ascii="Times New Roman" w:hAnsi="Times New Roman" w:cs="Times New Roman"/>
          <w:sz w:val="24"/>
          <w:szCs w:val="24"/>
        </w:rPr>
      </w:pPr>
      <w:proofErr w:type="gramStart"/>
      <w:r w:rsidRPr="00022542">
        <w:rPr>
          <w:rFonts w:ascii="Times New Roman" w:hAnsi="Times New Roman" w:cs="Times New Roman"/>
          <w:sz w:val="24"/>
          <w:szCs w:val="24"/>
        </w:rPr>
        <w:lastRenderedPageBreak/>
        <w:t xml:space="preserve">Границы </w:t>
      </w:r>
      <w:r>
        <w:rPr>
          <w:rFonts w:ascii="Times New Roman" w:hAnsi="Times New Roman" w:cs="Times New Roman"/>
          <w:sz w:val="24"/>
          <w:szCs w:val="24"/>
        </w:rPr>
        <w:t>с</w:t>
      </w:r>
      <w:r w:rsidRPr="00022542">
        <w:rPr>
          <w:rFonts w:ascii="Times New Roman" w:hAnsi="Times New Roman" w:cs="Times New Roman"/>
          <w:sz w:val="24"/>
          <w:szCs w:val="24"/>
        </w:rPr>
        <w:t xml:space="preserve">. </w:t>
      </w:r>
      <w:r>
        <w:rPr>
          <w:rFonts w:ascii="Times New Roman" w:hAnsi="Times New Roman" w:cs="Times New Roman"/>
          <w:sz w:val="24"/>
          <w:szCs w:val="24"/>
        </w:rPr>
        <w:t>Новая Усмань</w:t>
      </w:r>
      <w:r w:rsidRPr="00022542">
        <w:rPr>
          <w:rFonts w:ascii="Times New Roman" w:hAnsi="Times New Roman" w:cs="Times New Roman"/>
          <w:sz w:val="24"/>
          <w:szCs w:val="24"/>
        </w:rPr>
        <w:t xml:space="preserve"> </w:t>
      </w:r>
      <w:r>
        <w:rPr>
          <w:rFonts w:ascii="Times New Roman" w:hAnsi="Times New Roman" w:cs="Times New Roman"/>
          <w:sz w:val="24"/>
          <w:szCs w:val="24"/>
        </w:rPr>
        <w:t xml:space="preserve">откорректированы и </w:t>
      </w:r>
      <w:r w:rsidRPr="00022542">
        <w:rPr>
          <w:rFonts w:ascii="Times New Roman" w:hAnsi="Times New Roman" w:cs="Times New Roman"/>
          <w:sz w:val="24"/>
          <w:szCs w:val="24"/>
        </w:rPr>
        <w:t xml:space="preserve">утверждены в составе генерального плана решением Совета народных депутатов </w:t>
      </w:r>
      <w:proofErr w:type="spellStart"/>
      <w:r w:rsidRPr="00022542">
        <w:rPr>
          <w:rFonts w:ascii="Times New Roman" w:hAnsi="Times New Roman" w:cs="Times New Roman"/>
          <w:sz w:val="24"/>
          <w:szCs w:val="24"/>
        </w:rPr>
        <w:t>Новоусманского</w:t>
      </w:r>
      <w:proofErr w:type="spellEnd"/>
      <w:r w:rsidRPr="00022542">
        <w:rPr>
          <w:rFonts w:ascii="Times New Roman" w:hAnsi="Times New Roman" w:cs="Times New Roman"/>
          <w:sz w:val="24"/>
          <w:szCs w:val="24"/>
        </w:rPr>
        <w:t xml:space="preserve"> муниципального района Воронежской </w:t>
      </w:r>
      <w:r w:rsidRPr="005F6CDF">
        <w:rPr>
          <w:rFonts w:ascii="Times New Roman" w:hAnsi="Times New Roman" w:cs="Times New Roman"/>
          <w:sz w:val="24"/>
          <w:szCs w:val="24"/>
        </w:rPr>
        <w:t>области от 24.12.2024 № 129.</w:t>
      </w:r>
      <w:proofErr w:type="gramEnd"/>
    </w:p>
    <w:p w:rsidR="00913767" w:rsidRDefault="00913767" w:rsidP="00913767">
      <w:pPr>
        <w:pStyle w:val="10"/>
        <w:numPr>
          <w:ilvl w:val="0"/>
          <w:numId w:val="0"/>
        </w:numPr>
        <w:tabs>
          <w:tab w:val="clear" w:pos="1559"/>
        </w:tabs>
        <w:spacing w:before="0" w:beforeAutospacing="0"/>
        <w:ind w:firstLine="567"/>
        <w:rPr>
          <w:b w:val="0"/>
          <w:i w:val="0"/>
        </w:rPr>
      </w:pPr>
    </w:p>
    <w:p w:rsidR="00913767" w:rsidRPr="00913767" w:rsidRDefault="00913767" w:rsidP="00913767">
      <w:pPr>
        <w:pStyle w:val="10"/>
        <w:numPr>
          <w:ilvl w:val="0"/>
          <w:numId w:val="0"/>
        </w:numPr>
        <w:tabs>
          <w:tab w:val="clear" w:pos="1559"/>
        </w:tabs>
        <w:spacing w:before="0" w:beforeAutospacing="0"/>
        <w:ind w:firstLine="567"/>
        <w:rPr>
          <w:b w:val="0"/>
          <w:i w:val="0"/>
        </w:rPr>
      </w:pPr>
      <w:r w:rsidRPr="00913767">
        <w:rPr>
          <w:b w:val="0"/>
          <w:i w:val="0"/>
        </w:rPr>
        <w:t xml:space="preserve">Общая площадь земель в границах населенных пунктов на территории </w:t>
      </w:r>
      <w:proofErr w:type="spellStart"/>
      <w:r w:rsidRPr="00913767">
        <w:rPr>
          <w:b w:val="0"/>
          <w:i w:val="0"/>
        </w:rPr>
        <w:t>Усманского</w:t>
      </w:r>
      <w:proofErr w:type="spellEnd"/>
      <w:r w:rsidRPr="00913767">
        <w:rPr>
          <w:b w:val="0"/>
          <w:i w:val="0"/>
        </w:rPr>
        <w:t xml:space="preserve"> 1-го сельского поселения составляет 5170,63 га, в том числе: </w:t>
      </w:r>
    </w:p>
    <w:p w:rsidR="00913767" w:rsidRPr="00913767" w:rsidRDefault="00913767" w:rsidP="00913767">
      <w:pPr>
        <w:pStyle w:val="10"/>
        <w:numPr>
          <w:ilvl w:val="0"/>
          <w:numId w:val="30"/>
        </w:numPr>
        <w:tabs>
          <w:tab w:val="clear" w:pos="1559"/>
          <w:tab w:val="left" w:pos="851"/>
        </w:tabs>
        <w:autoSpaceDE w:val="0"/>
        <w:autoSpaceDN w:val="0"/>
        <w:adjustRightInd w:val="0"/>
        <w:spacing w:before="0" w:beforeAutospacing="0"/>
        <w:ind w:left="0" w:firstLine="567"/>
        <w:rPr>
          <w:b w:val="0"/>
          <w:i w:val="0"/>
        </w:rPr>
      </w:pPr>
      <w:proofErr w:type="gramStart"/>
      <w:r w:rsidRPr="00913767">
        <w:rPr>
          <w:b w:val="0"/>
          <w:i w:val="0"/>
        </w:rPr>
        <w:t>с</w:t>
      </w:r>
      <w:proofErr w:type="gramEnd"/>
      <w:r w:rsidRPr="00913767">
        <w:rPr>
          <w:b w:val="0"/>
          <w:i w:val="0"/>
        </w:rPr>
        <w:t xml:space="preserve">. </w:t>
      </w:r>
      <w:proofErr w:type="gramStart"/>
      <w:r w:rsidRPr="00913767">
        <w:rPr>
          <w:b w:val="0"/>
          <w:i w:val="0"/>
        </w:rPr>
        <w:t>Новая</w:t>
      </w:r>
      <w:proofErr w:type="gramEnd"/>
      <w:r w:rsidRPr="00913767">
        <w:rPr>
          <w:b w:val="0"/>
          <w:i w:val="0"/>
        </w:rPr>
        <w:t xml:space="preserve"> Усмань — 4727,6 га;</w:t>
      </w:r>
    </w:p>
    <w:p w:rsidR="00913767" w:rsidRPr="00913767" w:rsidRDefault="00913767" w:rsidP="00913767">
      <w:pPr>
        <w:pStyle w:val="10"/>
        <w:numPr>
          <w:ilvl w:val="0"/>
          <w:numId w:val="30"/>
        </w:numPr>
        <w:tabs>
          <w:tab w:val="clear" w:pos="1559"/>
          <w:tab w:val="left" w:pos="851"/>
        </w:tabs>
        <w:autoSpaceDE w:val="0"/>
        <w:autoSpaceDN w:val="0"/>
        <w:adjustRightInd w:val="0"/>
        <w:spacing w:before="0" w:beforeAutospacing="0"/>
        <w:ind w:left="0" w:firstLine="567"/>
        <w:rPr>
          <w:b w:val="0"/>
          <w:i w:val="0"/>
        </w:rPr>
      </w:pPr>
      <w:r w:rsidRPr="00913767">
        <w:rPr>
          <w:b w:val="0"/>
          <w:i w:val="0"/>
        </w:rPr>
        <w:t>п. Луч — 33,49 га;</w:t>
      </w:r>
    </w:p>
    <w:p w:rsidR="00913767" w:rsidRPr="00913767" w:rsidRDefault="00913767" w:rsidP="00913767">
      <w:pPr>
        <w:pStyle w:val="10"/>
        <w:numPr>
          <w:ilvl w:val="0"/>
          <w:numId w:val="30"/>
        </w:numPr>
        <w:tabs>
          <w:tab w:val="clear" w:pos="1559"/>
          <w:tab w:val="left" w:pos="851"/>
        </w:tabs>
        <w:autoSpaceDE w:val="0"/>
        <w:autoSpaceDN w:val="0"/>
        <w:adjustRightInd w:val="0"/>
        <w:spacing w:before="0" w:beforeAutospacing="0"/>
        <w:ind w:left="0" w:firstLine="567"/>
        <w:rPr>
          <w:b w:val="0"/>
          <w:i w:val="0"/>
        </w:rPr>
      </w:pPr>
      <w:proofErr w:type="gramStart"/>
      <w:r w:rsidRPr="00913767">
        <w:rPr>
          <w:b w:val="0"/>
          <w:i w:val="0"/>
        </w:rPr>
        <w:t>с</w:t>
      </w:r>
      <w:proofErr w:type="gramEnd"/>
      <w:r w:rsidRPr="00913767">
        <w:rPr>
          <w:b w:val="0"/>
          <w:i w:val="0"/>
        </w:rPr>
        <w:t xml:space="preserve">. </w:t>
      </w:r>
      <w:proofErr w:type="gramStart"/>
      <w:r w:rsidRPr="00913767">
        <w:rPr>
          <w:b w:val="0"/>
          <w:i w:val="0"/>
        </w:rPr>
        <w:t>Нечаевка</w:t>
      </w:r>
      <w:proofErr w:type="gramEnd"/>
      <w:r w:rsidRPr="00913767">
        <w:rPr>
          <w:b w:val="0"/>
          <w:i w:val="0"/>
        </w:rPr>
        <w:t xml:space="preserve"> — 180,10 га;</w:t>
      </w:r>
    </w:p>
    <w:p w:rsidR="00913767" w:rsidRPr="00913767" w:rsidRDefault="00913767" w:rsidP="00913767">
      <w:pPr>
        <w:pStyle w:val="10"/>
        <w:numPr>
          <w:ilvl w:val="0"/>
          <w:numId w:val="30"/>
        </w:numPr>
        <w:tabs>
          <w:tab w:val="clear" w:pos="1559"/>
          <w:tab w:val="left" w:pos="851"/>
        </w:tabs>
        <w:autoSpaceDE w:val="0"/>
        <w:autoSpaceDN w:val="0"/>
        <w:adjustRightInd w:val="0"/>
        <w:spacing w:before="0" w:beforeAutospacing="0"/>
        <w:ind w:left="0" w:firstLine="567"/>
        <w:rPr>
          <w:b w:val="0"/>
          <w:i w:val="0"/>
        </w:rPr>
      </w:pPr>
      <w:r w:rsidRPr="00913767">
        <w:rPr>
          <w:b w:val="0"/>
          <w:i w:val="0"/>
        </w:rPr>
        <w:t xml:space="preserve">с. </w:t>
      </w:r>
      <w:proofErr w:type="gramStart"/>
      <w:r w:rsidRPr="00913767">
        <w:rPr>
          <w:b w:val="0"/>
          <w:i w:val="0"/>
        </w:rPr>
        <w:t>Парусное</w:t>
      </w:r>
      <w:proofErr w:type="gramEnd"/>
      <w:r w:rsidRPr="00913767">
        <w:rPr>
          <w:b w:val="0"/>
          <w:i w:val="0"/>
        </w:rPr>
        <w:t xml:space="preserve"> — 201,81 га;</w:t>
      </w:r>
    </w:p>
    <w:p w:rsidR="00913767" w:rsidRPr="00913767" w:rsidRDefault="00913767" w:rsidP="00913767">
      <w:pPr>
        <w:pStyle w:val="10"/>
        <w:numPr>
          <w:ilvl w:val="0"/>
          <w:numId w:val="30"/>
        </w:numPr>
        <w:tabs>
          <w:tab w:val="clear" w:pos="1559"/>
          <w:tab w:val="left" w:pos="851"/>
        </w:tabs>
        <w:autoSpaceDE w:val="0"/>
        <w:autoSpaceDN w:val="0"/>
        <w:adjustRightInd w:val="0"/>
        <w:spacing w:before="0" w:beforeAutospacing="0"/>
        <w:ind w:left="0" w:firstLine="567"/>
        <w:rPr>
          <w:b w:val="0"/>
          <w:i w:val="0"/>
        </w:rPr>
      </w:pPr>
      <w:r w:rsidRPr="00913767">
        <w:rPr>
          <w:b w:val="0"/>
          <w:i w:val="0"/>
        </w:rPr>
        <w:t xml:space="preserve">с. </w:t>
      </w:r>
      <w:proofErr w:type="gramStart"/>
      <w:r w:rsidRPr="00913767">
        <w:rPr>
          <w:b w:val="0"/>
          <w:i w:val="0"/>
        </w:rPr>
        <w:t>Подклетное</w:t>
      </w:r>
      <w:proofErr w:type="gramEnd"/>
      <w:r w:rsidRPr="00913767">
        <w:rPr>
          <w:b w:val="0"/>
          <w:i w:val="0"/>
        </w:rPr>
        <w:t xml:space="preserve"> – 207,72 га.</w:t>
      </w:r>
    </w:p>
    <w:p w:rsidR="009911B4" w:rsidRPr="00913767" w:rsidRDefault="009911B4" w:rsidP="009911B4">
      <w:pPr>
        <w:pStyle w:val="10"/>
        <w:numPr>
          <w:ilvl w:val="0"/>
          <w:numId w:val="0"/>
        </w:numPr>
        <w:spacing w:before="0" w:beforeAutospacing="0"/>
        <w:rPr>
          <w:b w:val="0"/>
          <w:i w:val="0"/>
        </w:rPr>
      </w:pPr>
    </w:p>
    <w:p w:rsidR="00E25FA5" w:rsidRPr="00755807" w:rsidRDefault="00E25FA5" w:rsidP="00E25FA5">
      <w:pPr>
        <w:spacing w:after="0"/>
        <w:jc w:val="center"/>
        <w:rPr>
          <w:rFonts w:ascii="Times New Roman" w:eastAsia="Calibri" w:hAnsi="Times New Roman" w:cs="Times New Roman"/>
          <w:b/>
          <w:bCs/>
          <w:iCs/>
          <w:sz w:val="24"/>
          <w:szCs w:val="24"/>
        </w:rPr>
      </w:pPr>
      <w:r w:rsidRPr="00755807">
        <w:rPr>
          <w:rFonts w:ascii="Times New Roman" w:eastAsia="Calibri" w:hAnsi="Times New Roman" w:cs="Times New Roman"/>
          <w:b/>
          <w:bCs/>
          <w:iCs/>
          <w:sz w:val="24"/>
          <w:szCs w:val="24"/>
        </w:rPr>
        <w:t>Перечень мероприятий по территориальному планированию в части</w:t>
      </w:r>
    </w:p>
    <w:p w:rsidR="00E25FA5" w:rsidRPr="00755807" w:rsidRDefault="00E25FA5" w:rsidP="00E25FA5">
      <w:pPr>
        <w:autoSpaceDE w:val="0"/>
        <w:autoSpaceDN w:val="0"/>
        <w:adjustRightInd w:val="0"/>
        <w:spacing w:after="0" w:line="240" w:lineRule="auto"/>
        <w:jc w:val="center"/>
        <w:rPr>
          <w:rFonts w:ascii="Times New Roman" w:eastAsia="Calibri" w:hAnsi="Times New Roman" w:cs="Times New Roman"/>
          <w:b/>
          <w:bCs/>
          <w:iCs/>
          <w:sz w:val="24"/>
          <w:szCs w:val="24"/>
        </w:rPr>
      </w:pPr>
      <w:r w:rsidRPr="00755807">
        <w:rPr>
          <w:rFonts w:ascii="Times New Roman" w:eastAsia="Calibri" w:hAnsi="Times New Roman" w:cs="Times New Roman"/>
          <w:b/>
          <w:bCs/>
          <w:iCs/>
          <w:sz w:val="24"/>
          <w:szCs w:val="24"/>
        </w:rPr>
        <w:t>административно-территориального устройства и этапы их реализации</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5670"/>
        <w:gridCol w:w="1276"/>
        <w:gridCol w:w="1074"/>
        <w:gridCol w:w="1221"/>
      </w:tblGrid>
      <w:tr w:rsidR="00755807" w:rsidRPr="00755807" w:rsidTr="0063304F">
        <w:trPr>
          <w:trHeight w:val="649"/>
          <w:jc w:val="center"/>
        </w:trPr>
        <w:tc>
          <w:tcPr>
            <w:tcW w:w="539" w:type="dxa"/>
            <w:vMerge w:val="restart"/>
            <w:shd w:val="clear" w:color="auto" w:fill="D9D9D9" w:themeFill="background1" w:themeFillShade="D9"/>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5670" w:type="dxa"/>
            <w:vMerge w:val="restart"/>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1276" w:type="dxa"/>
            <w:vMerge w:val="restart"/>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u w:val="single"/>
              </w:rPr>
            </w:pPr>
            <w:r w:rsidRPr="00755807">
              <w:rPr>
                <w:rFonts w:ascii="Times New Roman" w:hAnsi="Times New Roman" w:cs="Times New Roman"/>
                <w:b/>
              </w:rPr>
              <w:t xml:space="preserve">Площадь участка, </w:t>
            </w:r>
            <w:proofErr w:type="gramStart"/>
            <w:r w:rsidRPr="00755807">
              <w:rPr>
                <w:rFonts w:ascii="Times New Roman" w:hAnsi="Times New Roman" w:cs="Times New Roman"/>
                <w:b/>
              </w:rPr>
              <w:t>га</w:t>
            </w:r>
            <w:proofErr w:type="gramEnd"/>
          </w:p>
        </w:tc>
        <w:tc>
          <w:tcPr>
            <w:tcW w:w="2295" w:type="dxa"/>
            <w:gridSpan w:val="2"/>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425"/>
          <w:jc w:val="center"/>
        </w:trPr>
        <w:tc>
          <w:tcPr>
            <w:tcW w:w="539" w:type="dxa"/>
            <w:vMerge/>
            <w:shd w:val="clear" w:color="auto" w:fill="D9D9D9" w:themeFill="background1" w:themeFillShade="D9"/>
          </w:tcPr>
          <w:p w:rsidR="00E25FA5" w:rsidRPr="00755807" w:rsidRDefault="00E25FA5" w:rsidP="0063304F">
            <w:pPr>
              <w:spacing w:after="0" w:line="240" w:lineRule="auto"/>
              <w:jc w:val="center"/>
              <w:rPr>
                <w:rFonts w:ascii="Times New Roman" w:hAnsi="Times New Roman" w:cs="Times New Roman"/>
                <w:b/>
                <w:bCs/>
              </w:rPr>
            </w:pPr>
          </w:p>
        </w:tc>
        <w:tc>
          <w:tcPr>
            <w:tcW w:w="5670" w:type="dxa"/>
            <w:vMerge/>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p>
        </w:tc>
        <w:tc>
          <w:tcPr>
            <w:tcW w:w="1276" w:type="dxa"/>
            <w:vMerge/>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p>
        </w:tc>
        <w:tc>
          <w:tcPr>
            <w:tcW w:w="1074" w:type="dxa"/>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 xml:space="preserve">I </w:t>
            </w:r>
            <w:r w:rsidRPr="00755807">
              <w:rPr>
                <w:rFonts w:ascii="Times New Roman" w:hAnsi="Times New Roman" w:cs="Times New Roman"/>
                <w:b/>
              </w:rPr>
              <w:t>очередь</w:t>
            </w:r>
          </w:p>
        </w:tc>
        <w:tc>
          <w:tcPr>
            <w:tcW w:w="1221" w:type="dxa"/>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 xml:space="preserve">II </w:t>
            </w:r>
            <w:r w:rsidRPr="00755807">
              <w:rPr>
                <w:rFonts w:ascii="Times New Roman" w:hAnsi="Times New Roman" w:cs="Times New Roman"/>
                <w:b/>
              </w:rPr>
              <w:t>очередь</w:t>
            </w:r>
          </w:p>
        </w:tc>
      </w:tr>
      <w:tr w:rsidR="00755807" w:rsidRPr="00755807" w:rsidTr="0063304F">
        <w:trPr>
          <w:trHeight w:val="729"/>
          <w:jc w:val="center"/>
        </w:trPr>
        <w:tc>
          <w:tcPr>
            <w:tcW w:w="539" w:type="dxa"/>
            <w:shd w:val="clear" w:color="auto" w:fill="FFFFFF" w:themeFill="background1"/>
          </w:tcPr>
          <w:p w:rsidR="00E25FA5" w:rsidRPr="00755807" w:rsidRDefault="00E25FA5" w:rsidP="00E25FA5">
            <w:pPr>
              <w:pStyle w:val="ad"/>
              <w:numPr>
                <w:ilvl w:val="0"/>
                <w:numId w:val="29"/>
              </w:numPr>
              <w:ind w:left="0" w:firstLine="0"/>
              <w:jc w:val="center"/>
            </w:pPr>
          </w:p>
        </w:tc>
        <w:tc>
          <w:tcPr>
            <w:tcW w:w="6946" w:type="dxa"/>
            <w:gridSpan w:val="2"/>
            <w:shd w:val="clear" w:color="auto" w:fill="FFFFFF" w:themeFill="background1"/>
          </w:tcPr>
          <w:p w:rsidR="00E25FA5" w:rsidRPr="00755807" w:rsidRDefault="00E25FA5" w:rsidP="0063304F">
            <w:pPr>
              <w:spacing w:after="0"/>
              <w:jc w:val="both"/>
              <w:rPr>
                <w:rFonts w:ascii="Times New Roman" w:hAnsi="Times New Roman" w:cs="Times New Roman"/>
              </w:rPr>
            </w:pPr>
            <w:r w:rsidRPr="00755807">
              <w:rPr>
                <w:rFonts w:ascii="Times New Roman" w:hAnsi="Times New Roman" w:cs="Times New Roman"/>
              </w:rPr>
              <w:t xml:space="preserve">Проведение необходимых мероприятий по уточнению площадей земель различных категорий на территории </w:t>
            </w:r>
            <w:proofErr w:type="spellStart"/>
            <w:r w:rsidRPr="00755807">
              <w:rPr>
                <w:rFonts w:ascii="Times New Roman" w:hAnsi="Times New Roman" w:cs="Times New Roman"/>
              </w:rPr>
              <w:t>Усманского</w:t>
            </w:r>
            <w:proofErr w:type="spellEnd"/>
            <w:r w:rsidRPr="00755807">
              <w:rPr>
                <w:rFonts w:ascii="Times New Roman" w:hAnsi="Times New Roman" w:cs="Times New Roman"/>
              </w:rPr>
              <w:t xml:space="preserve"> 1-го сельского поселения и внесении соответствующих изменения в учётную документацию.</w:t>
            </w:r>
          </w:p>
        </w:tc>
        <w:tc>
          <w:tcPr>
            <w:tcW w:w="1074" w:type="dxa"/>
            <w:shd w:val="clear" w:color="auto" w:fill="D9D9D9" w:themeFill="background1" w:themeFillShade="D9"/>
            <w:vAlign w:val="center"/>
          </w:tcPr>
          <w:p w:rsidR="00E25FA5" w:rsidRPr="00755807" w:rsidRDefault="00E25FA5"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21" w:type="dxa"/>
            <w:shd w:val="clear" w:color="auto" w:fill="auto"/>
            <w:vAlign w:val="center"/>
          </w:tcPr>
          <w:p w:rsidR="00E25FA5" w:rsidRPr="00755807" w:rsidRDefault="00E25FA5" w:rsidP="0063304F">
            <w:pPr>
              <w:spacing w:after="0" w:line="240" w:lineRule="auto"/>
              <w:jc w:val="center"/>
              <w:rPr>
                <w:rFonts w:ascii="Times New Roman" w:hAnsi="Times New Roman" w:cs="Times New Roman"/>
                <w:b/>
              </w:rPr>
            </w:pPr>
          </w:p>
        </w:tc>
      </w:tr>
    </w:tbl>
    <w:p w:rsidR="00E25FA5" w:rsidRPr="00755807" w:rsidRDefault="00E25FA5" w:rsidP="00E25FA5">
      <w:pPr>
        <w:autoSpaceDE w:val="0"/>
        <w:autoSpaceDN w:val="0"/>
        <w:adjustRightInd w:val="0"/>
        <w:spacing w:after="0" w:line="240" w:lineRule="auto"/>
        <w:ind w:firstLine="567"/>
        <w:jc w:val="both"/>
        <w:rPr>
          <w:rFonts w:ascii="Times New Roman" w:eastAsia="Calibri" w:hAnsi="Times New Roman" w:cs="Times New Roman"/>
          <w:bCs/>
          <w:iCs/>
          <w:sz w:val="24"/>
          <w:szCs w:val="24"/>
          <w:highlight w:val="yellow"/>
        </w:rPr>
      </w:pPr>
    </w:p>
    <w:p w:rsidR="005906F2" w:rsidRPr="00755807" w:rsidRDefault="005906F2" w:rsidP="003336BA">
      <w:pPr>
        <w:pStyle w:val="ad"/>
        <w:numPr>
          <w:ilvl w:val="2"/>
          <w:numId w:val="12"/>
        </w:numPr>
        <w:ind w:left="0" w:firstLine="0"/>
        <w:jc w:val="center"/>
        <w:outlineLvl w:val="2"/>
        <w:rPr>
          <w:b/>
          <w:i/>
        </w:rPr>
      </w:pPr>
      <w:bookmarkStart w:id="30" w:name="_Toc63676554"/>
      <w:bookmarkStart w:id="31" w:name="_Toc64298782"/>
      <w:bookmarkStart w:id="32" w:name="_Toc134180344"/>
      <w:bookmarkStart w:id="33" w:name="_Toc454781553"/>
      <w:r w:rsidRPr="00755807">
        <w:rPr>
          <w:b/>
          <w:i/>
        </w:rPr>
        <w:t>Мероприятия по переводу земельных участков из одной категории в другую.</w:t>
      </w:r>
      <w:bookmarkEnd w:id="30"/>
      <w:bookmarkEnd w:id="31"/>
      <w:bookmarkEnd w:id="32"/>
    </w:p>
    <w:p w:rsidR="000E17C9" w:rsidRPr="00755807" w:rsidRDefault="000E17C9" w:rsidP="000E17C9">
      <w:pPr>
        <w:spacing w:after="0"/>
        <w:jc w:val="center"/>
        <w:rPr>
          <w:rFonts w:ascii="Times New Roman" w:hAnsi="Times New Roman" w:cs="Times New Roman"/>
          <w:b/>
          <w:sz w:val="24"/>
          <w:szCs w:val="24"/>
        </w:rPr>
      </w:pPr>
    </w:p>
    <w:tbl>
      <w:tblPr>
        <w:tblStyle w:val="af2"/>
        <w:tblW w:w="9711" w:type="dxa"/>
        <w:tblLayout w:type="fixed"/>
        <w:tblLook w:val="04A0" w:firstRow="1" w:lastRow="0" w:firstColumn="1" w:lastColumn="0" w:noHBand="0" w:noVBand="1"/>
      </w:tblPr>
      <w:tblGrid>
        <w:gridCol w:w="605"/>
        <w:gridCol w:w="6874"/>
        <w:gridCol w:w="1134"/>
        <w:gridCol w:w="1098"/>
      </w:tblGrid>
      <w:tr w:rsidR="00755807" w:rsidRPr="00755807" w:rsidTr="00091BCD">
        <w:trPr>
          <w:trHeight w:val="698"/>
        </w:trPr>
        <w:tc>
          <w:tcPr>
            <w:tcW w:w="605" w:type="dxa"/>
            <w:vMerge w:val="restart"/>
            <w:shd w:val="clear" w:color="auto" w:fill="D9D9D9" w:themeFill="background1" w:themeFillShade="D9"/>
            <w:vAlign w:val="center"/>
          </w:tcPr>
          <w:p w:rsidR="000E17C9" w:rsidRPr="00755807" w:rsidRDefault="000E17C9" w:rsidP="00CE319B">
            <w:pPr>
              <w:ind w:left="-48" w:right="-142"/>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6874" w:type="dxa"/>
            <w:vMerge w:val="restart"/>
            <w:shd w:val="clear" w:color="auto" w:fill="D9D9D9" w:themeFill="background1" w:themeFillShade="D9"/>
            <w:vAlign w:val="center"/>
          </w:tcPr>
          <w:p w:rsidR="000E17C9" w:rsidRPr="00755807" w:rsidRDefault="000E17C9" w:rsidP="00CE319B">
            <w:pPr>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2232" w:type="dxa"/>
            <w:gridSpan w:val="2"/>
            <w:shd w:val="clear" w:color="auto" w:fill="D9D9D9" w:themeFill="background1" w:themeFillShade="D9"/>
            <w:vAlign w:val="center"/>
          </w:tcPr>
          <w:p w:rsidR="000E17C9" w:rsidRPr="00755807" w:rsidRDefault="000E17C9" w:rsidP="00CE319B">
            <w:pPr>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091BCD">
        <w:trPr>
          <w:trHeight w:val="566"/>
        </w:trPr>
        <w:tc>
          <w:tcPr>
            <w:tcW w:w="605" w:type="dxa"/>
            <w:vMerge/>
            <w:shd w:val="clear" w:color="auto" w:fill="D9D9D9" w:themeFill="background1" w:themeFillShade="D9"/>
            <w:vAlign w:val="center"/>
          </w:tcPr>
          <w:p w:rsidR="000E17C9" w:rsidRPr="00755807" w:rsidRDefault="000E17C9" w:rsidP="00CE319B">
            <w:pPr>
              <w:ind w:left="-48" w:right="-142"/>
              <w:jc w:val="center"/>
              <w:rPr>
                <w:rFonts w:ascii="Times New Roman" w:hAnsi="Times New Roman" w:cs="Times New Roman"/>
                <w:b/>
                <w:noProof/>
                <w:lang w:eastAsia="ru-RU"/>
              </w:rPr>
            </w:pPr>
          </w:p>
        </w:tc>
        <w:tc>
          <w:tcPr>
            <w:tcW w:w="6874" w:type="dxa"/>
            <w:vMerge/>
            <w:shd w:val="clear" w:color="auto" w:fill="D9D9D9" w:themeFill="background1" w:themeFillShade="D9"/>
            <w:vAlign w:val="center"/>
          </w:tcPr>
          <w:p w:rsidR="000E17C9" w:rsidRPr="00755807" w:rsidRDefault="000E17C9" w:rsidP="00CE319B">
            <w:pPr>
              <w:jc w:val="both"/>
              <w:rPr>
                <w:rFonts w:ascii="Times New Roman" w:hAnsi="Times New Roman" w:cs="Times New Roman"/>
              </w:rPr>
            </w:pPr>
          </w:p>
        </w:tc>
        <w:tc>
          <w:tcPr>
            <w:tcW w:w="1134" w:type="dxa"/>
            <w:shd w:val="clear" w:color="auto" w:fill="D9D9D9" w:themeFill="background1" w:themeFillShade="D9"/>
            <w:vAlign w:val="center"/>
          </w:tcPr>
          <w:p w:rsidR="000E17C9" w:rsidRPr="00755807" w:rsidRDefault="000E17C9" w:rsidP="00CE319B">
            <w:pPr>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w:t>
            </w:r>
          </w:p>
        </w:tc>
        <w:tc>
          <w:tcPr>
            <w:tcW w:w="1098" w:type="dxa"/>
            <w:shd w:val="clear" w:color="auto" w:fill="D9D9D9" w:themeFill="background1" w:themeFillShade="D9"/>
            <w:vAlign w:val="center"/>
          </w:tcPr>
          <w:p w:rsidR="000E17C9" w:rsidRPr="00755807" w:rsidRDefault="000E17C9" w:rsidP="00CE319B">
            <w:pPr>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w:t>
            </w:r>
          </w:p>
        </w:tc>
      </w:tr>
      <w:tr w:rsidR="00755807" w:rsidRPr="00755807" w:rsidTr="00091BCD">
        <w:trPr>
          <w:trHeight w:val="1058"/>
        </w:trPr>
        <w:tc>
          <w:tcPr>
            <w:tcW w:w="605" w:type="dxa"/>
            <w:vAlign w:val="center"/>
          </w:tcPr>
          <w:p w:rsidR="005A7A2B" w:rsidRPr="00755807" w:rsidRDefault="005A7A2B" w:rsidP="001A64C9">
            <w:pPr>
              <w:pStyle w:val="ad"/>
              <w:numPr>
                <w:ilvl w:val="0"/>
                <w:numId w:val="33"/>
              </w:numPr>
              <w:ind w:right="-142"/>
              <w:jc w:val="center"/>
              <w:rPr>
                <w:noProof/>
                <w:lang w:eastAsia="ru-RU"/>
              </w:rPr>
            </w:pPr>
          </w:p>
        </w:tc>
        <w:tc>
          <w:tcPr>
            <w:tcW w:w="6874" w:type="dxa"/>
            <w:vAlign w:val="center"/>
          </w:tcPr>
          <w:p w:rsidR="005A7A2B" w:rsidRPr="00755807" w:rsidRDefault="005A7A2B" w:rsidP="0063304F">
            <w:pPr>
              <w:autoSpaceDE w:val="0"/>
              <w:autoSpaceDN w:val="0"/>
              <w:adjustRightInd w:val="0"/>
              <w:jc w:val="both"/>
              <w:rPr>
                <w:rFonts w:ascii="Times New Roman" w:hAnsi="Times New Roman" w:cs="Times New Roman"/>
              </w:rPr>
            </w:pPr>
            <w:proofErr w:type="gramStart"/>
            <w:r w:rsidRPr="00755807">
              <w:rPr>
                <w:rFonts w:ascii="Times New Roman" w:hAnsi="Times New Roman" w:cs="Times New Roman"/>
              </w:rPr>
              <w:t>Перевод территории общей площадью 337,36 га,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целью развития предпринимательской деятельности.</w:t>
            </w:r>
            <w:proofErr w:type="gramEnd"/>
          </w:p>
        </w:tc>
        <w:tc>
          <w:tcPr>
            <w:tcW w:w="1134" w:type="dxa"/>
            <w:shd w:val="clear" w:color="auto" w:fill="D9D9D9" w:themeFill="background1" w:themeFillShade="D9"/>
            <w:vAlign w:val="center"/>
          </w:tcPr>
          <w:p w:rsidR="005A7A2B" w:rsidRPr="00755807" w:rsidRDefault="005A7A2B" w:rsidP="0063304F">
            <w:pPr>
              <w:jc w:val="center"/>
              <w:rPr>
                <w:rFonts w:ascii="Times New Roman" w:hAnsi="Times New Roman" w:cs="Times New Roman"/>
              </w:rPr>
            </w:pPr>
            <w:r w:rsidRPr="00755807">
              <w:rPr>
                <w:rFonts w:ascii="Times New Roman" w:hAnsi="Times New Roman" w:cs="Times New Roman"/>
              </w:rPr>
              <w:t>+</w:t>
            </w:r>
          </w:p>
        </w:tc>
        <w:tc>
          <w:tcPr>
            <w:tcW w:w="1098" w:type="dxa"/>
            <w:shd w:val="clear" w:color="auto" w:fill="auto"/>
            <w:vAlign w:val="center"/>
          </w:tcPr>
          <w:p w:rsidR="005A7A2B" w:rsidRPr="00755807" w:rsidRDefault="005A7A2B" w:rsidP="00CE319B">
            <w:pPr>
              <w:jc w:val="center"/>
              <w:rPr>
                <w:rFonts w:ascii="Times New Roman" w:hAnsi="Times New Roman" w:cs="Times New Roman"/>
              </w:rPr>
            </w:pPr>
          </w:p>
        </w:tc>
      </w:tr>
    </w:tbl>
    <w:p w:rsidR="005906F2" w:rsidRPr="00755807" w:rsidRDefault="00A34F2C" w:rsidP="00A34F2C">
      <w:pPr>
        <w:spacing w:after="0"/>
        <w:ind w:firstLine="567"/>
        <w:jc w:val="both"/>
        <w:rPr>
          <w:rFonts w:ascii="Times New Roman" w:hAnsi="Times New Roman" w:cs="Times New Roman"/>
          <w:i/>
          <w:sz w:val="24"/>
          <w:szCs w:val="24"/>
        </w:rPr>
      </w:pPr>
      <w:r w:rsidRPr="00755807">
        <w:rPr>
          <w:rFonts w:ascii="Times New Roman" w:hAnsi="Times New Roman" w:cs="Times New Roman"/>
          <w:i/>
          <w:sz w:val="24"/>
          <w:szCs w:val="24"/>
        </w:rPr>
        <w:t>М</w:t>
      </w:r>
      <w:r w:rsidR="005906F2" w:rsidRPr="00755807">
        <w:rPr>
          <w:rFonts w:ascii="Times New Roman" w:hAnsi="Times New Roman" w:cs="Times New Roman"/>
          <w:i/>
          <w:sz w:val="24"/>
          <w:szCs w:val="24"/>
        </w:rPr>
        <w:t>ероприятия отображены на «Карте границ населенных пунктов, входящих в состав поселения» и «</w:t>
      </w:r>
      <w:r w:rsidR="00E10098" w:rsidRPr="00755807">
        <w:rPr>
          <w:rFonts w:ascii="Times New Roman" w:hAnsi="Times New Roman" w:cs="Times New Roman"/>
          <w:i/>
          <w:sz w:val="24"/>
          <w:szCs w:val="24"/>
        </w:rPr>
        <w:t>Карте планируемого размещения объектов капитального строительства федерального, регионального и местного значения</w:t>
      </w:r>
      <w:r w:rsidR="005906F2" w:rsidRPr="00755807">
        <w:rPr>
          <w:rFonts w:ascii="Times New Roman" w:hAnsi="Times New Roman" w:cs="Times New Roman"/>
          <w:i/>
          <w:sz w:val="24"/>
          <w:szCs w:val="24"/>
        </w:rPr>
        <w:t xml:space="preserve">». </w:t>
      </w:r>
    </w:p>
    <w:p w:rsidR="00042346" w:rsidRPr="00755807" w:rsidRDefault="00042346" w:rsidP="00A34F2C">
      <w:pPr>
        <w:spacing w:after="0"/>
        <w:ind w:firstLine="567"/>
        <w:jc w:val="both"/>
        <w:rPr>
          <w:rFonts w:ascii="Times New Roman" w:hAnsi="Times New Roman" w:cs="Times New Roman"/>
          <w:i/>
          <w:sz w:val="24"/>
          <w:szCs w:val="24"/>
          <w:highlight w:val="yellow"/>
        </w:rPr>
      </w:pPr>
    </w:p>
    <w:p w:rsidR="00E855CB" w:rsidRPr="00755807" w:rsidRDefault="00FB6AE5" w:rsidP="003336BA">
      <w:pPr>
        <w:pStyle w:val="ad"/>
        <w:numPr>
          <w:ilvl w:val="1"/>
          <w:numId w:val="9"/>
        </w:numPr>
        <w:ind w:left="0" w:firstLine="567"/>
        <w:jc w:val="center"/>
        <w:outlineLvl w:val="1"/>
        <w:rPr>
          <w:rFonts w:eastAsia="Times New Roman"/>
          <w:b/>
          <w:iCs/>
          <w:kern w:val="0"/>
        </w:rPr>
      </w:pPr>
      <w:bookmarkStart w:id="34" w:name="_Toc40350060"/>
      <w:bookmarkStart w:id="35" w:name="_Toc43225621"/>
      <w:bookmarkStart w:id="36" w:name="_Toc64298783"/>
      <w:bookmarkStart w:id="37" w:name="_Toc134180345"/>
      <w:bookmarkEnd w:id="33"/>
      <w:r w:rsidRPr="00755807">
        <w:rPr>
          <w:b/>
        </w:rPr>
        <w:t>Мероприятия</w:t>
      </w:r>
      <w:r w:rsidR="00E855CB" w:rsidRPr="00755807">
        <w:rPr>
          <w:b/>
        </w:rPr>
        <w:t xml:space="preserve"> по совершенствованию и развитию функционального зонировани</w:t>
      </w:r>
      <w:bookmarkEnd w:id="34"/>
      <w:r w:rsidRPr="00755807">
        <w:rPr>
          <w:b/>
        </w:rPr>
        <w:t>я</w:t>
      </w:r>
      <w:r w:rsidR="00E855CB" w:rsidRPr="00755807">
        <w:rPr>
          <w:b/>
        </w:rPr>
        <w:t>.</w:t>
      </w:r>
      <w:bookmarkEnd w:id="35"/>
      <w:bookmarkEnd w:id="36"/>
      <w:bookmarkEnd w:id="37"/>
    </w:p>
    <w:p w:rsidR="005906F2" w:rsidRPr="00755807" w:rsidRDefault="005906F2" w:rsidP="005906F2">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 xml:space="preserve">Согласно ст. 23 п.6 </w:t>
      </w:r>
      <w:proofErr w:type="spellStart"/>
      <w:r w:rsidRPr="00755807">
        <w:rPr>
          <w:rFonts w:ascii="Times New Roman" w:hAnsi="Times New Roman" w:cs="Times New Roman"/>
          <w:sz w:val="24"/>
          <w:szCs w:val="24"/>
        </w:rPr>
        <w:t>ГрК</w:t>
      </w:r>
      <w:proofErr w:type="spellEnd"/>
      <w:r w:rsidRPr="00755807">
        <w:rPr>
          <w:rFonts w:ascii="Times New Roman" w:hAnsi="Times New Roman" w:cs="Times New Roman"/>
          <w:sz w:val="24"/>
          <w:szCs w:val="24"/>
        </w:rPr>
        <w:t xml:space="preserve"> РФ на картах, содержащихся в генеральных планах, отображаются границы функциональных зон с параметрами планируемого развития таких зон. </w:t>
      </w:r>
    </w:p>
    <w:p w:rsidR="005906F2" w:rsidRPr="00755807" w:rsidRDefault="005906F2" w:rsidP="005906F2">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Одним из основных инструментов регулирования градостроительной деятельности является функциональное зонирование территории, которое определяет условия ее использования. Предложения по функциональному использованию территории разработаны с учетом сложившейся и перспективной планировочной структуры сельского поселения, планировочных ограничений, требований Градостроительного кодекса РФ.</w:t>
      </w:r>
    </w:p>
    <w:p w:rsidR="00C50B7E" w:rsidRPr="00755807" w:rsidRDefault="00C50B7E" w:rsidP="005906F2">
      <w:pPr>
        <w:spacing w:after="0" w:line="240" w:lineRule="auto"/>
        <w:ind w:firstLine="567"/>
        <w:jc w:val="both"/>
        <w:rPr>
          <w:rFonts w:ascii="Times New Roman" w:hAnsi="Times New Roman" w:cs="Times New Roman"/>
          <w:b/>
          <w:sz w:val="24"/>
          <w:szCs w:val="24"/>
        </w:rPr>
      </w:pPr>
    </w:p>
    <w:p w:rsidR="00A90FA1" w:rsidRPr="00755807" w:rsidRDefault="00A90FA1" w:rsidP="00A90FA1">
      <w:pPr>
        <w:pStyle w:val="Standard"/>
        <w:jc w:val="center"/>
        <w:rPr>
          <w:b/>
          <w:i/>
        </w:rPr>
      </w:pPr>
      <w:r w:rsidRPr="00755807">
        <w:rPr>
          <w:b/>
          <w:i/>
        </w:rPr>
        <w:lastRenderedPageBreak/>
        <w:t>В Генеральном плане выделены следующие виды функциональных зон: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254"/>
        <w:gridCol w:w="2268"/>
        <w:gridCol w:w="2268"/>
      </w:tblGrid>
      <w:tr w:rsidR="00755807" w:rsidRPr="00755807" w:rsidTr="0063304F">
        <w:trPr>
          <w:jc w:val="center"/>
        </w:trPr>
        <w:tc>
          <w:tcPr>
            <w:tcW w:w="674" w:type="dxa"/>
            <w:shd w:val="clear" w:color="auto" w:fill="D9D9D9" w:themeFill="background1" w:themeFillShade="D9"/>
            <w:hideMark/>
          </w:tcPr>
          <w:p w:rsidR="00A90FA1" w:rsidRPr="00755807" w:rsidRDefault="00A90FA1" w:rsidP="0063304F">
            <w:pPr>
              <w:widowControl w:val="0"/>
              <w:suppressAutoHyphens/>
              <w:spacing w:after="0"/>
              <w:ind w:left="-426" w:right="-109" w:firstLine="284"/>
              <w:jc w:val="center"/>
              <w:rPr>
                <w:rFonts w:ascii="Times New Roman" w:eastAsia="Lucida Sans Unicode"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lang w:val="en-US"/>
              </w:rPr>
              <w:t>/</w:t>
            </w:r>
            <w:r w:rsidRPr="00755807">
              <w:rPr>
                <w:rFonts w:ascii="Times New Roman" w:hAnsi="Times New Roman" w:cs="Times New Roman"/>
                <w:b/>
              </w:rPr>
              <w:t>п</w:t>
            </w:r>
          </w:p>
        </w:tc>
        <w:tc>
          <w:tcPr>
            <w:tcW w:w="4254" w:type="dxa"/>
            <w:shd w:val="clear" w:color="auto" w:fill="D9D9D9" w:themeFill="background1" w:themeFillShade="D9"/>
            <w:hideMark/>
          </w:tcPr>
          <w:p w:rsidR="00A90FA1" w:rsidRPr="00755807" w:rsidRDefault="00A90FA1" w:rsidP="0063304F">
            <w:pPr>
              <w:widowControl w:val="0"/>
              <w:suppressAutoHyphens/>
              <w:spacing w:after="0"/>
              <w:ind w:firstLine="567"/>
              <w:jc w:val="center"/>
              <w:rPr>
                <w:rFonts w:ascii="Times New Roman" w:eastAsia="Lucida Sans Unicode" w:hAnsi="Times New Roman" w:cs="Times New Roman"/>
                <w:b/>
              </w:rPr>
            </w:pPr>
            <w:r w:rsidRPr="00755807">
              <w:rPr>
                <w:rFonts w:ascii="Times New Roman" w:hAnsi="Times New Roman" w:cs="Times New Roman"/>
                <w:b/>
              </w:rPr>
              <w:t>Наименование функциональной зоны на карте</w:t>
            </w:r>
          </w:p>
        </w:tc>
        <w:tc>
          <w:tcPr>
            <w:tcW w:w="2268" w:type="dxa"/>
            <w:shd w:val="clear" w:color="auto" w:fill="D9D9D9" w:themeFill="background1" w:themeFillShade="D9"/>
            <w:vAlign w:val="center"/>
            <w:hideMark/>
          </w:tcPr>
          <w:p w:rsidR="00A90FA1" w:rsidRPr="00755807" w:rsidRDefault="00A90FA1" w:rsidP="00A90FA1">
            <w:pPr>
              <w:pStyle w:val="10"/>
              <w:numPr>
                <w:ilvl w:val="0"/>
                <w:numId w:val="0"/>
              </w:numPr>
              <w:contextualSpacing/>
              <w:jc w:val="center"/>
              <w:rPr>
                <w:i w:val="0"/>
                <w:sz w:val="22"/>
                <w:szCs w:val="22"/>
              </w:rPr>
            </w:pPr>
            <w:r w:rsidRPr="00755807">
              <w:rPr>
                <w:i w:val="0"/>
                <w:sz w:val="22"/>
                <w:szCs w:val="22"/>
              </w:rPr>
              <w:t>Существующая</w:t>
            </w:r>
          </w:p>
          <w:p w:rsidR="00A90FA1" w:rsidRPr="00755807" w:rsidRDefault="00A90FA1" w:rsidP="00A90FA1">
            <w:pPr>
              <w:pStyle w:val="10"/>
              <w:numPr>
                <w:ilvl w:val="0"/>
                <w:numId w:val="0"/>
              </w:numPr>
              <w:contextualSpacing/>
              <w:jc w:val="center"/>
              <w:rPr>
                <w:i w:val="0"/>
                <w:sz w:val="22"/>
                <w:szCs w:val="22"/>
              </w:rPr>
            </w:pPr>
            <w:r w:rsidRPr="00755807">
              <w:rPr>
                <w:i w:val="0"/>
                <w:sz w:val="22"/>
                <w:szCs w:val="22"/>
              </w:rPr>
              <w:t xml:space="preserve">площадь, </w:t>
            </w:r>
            <w:proofErr w:type="gramStart"/>
            <w:r w:rsidRPr="00755807">
              <w:rPr>
                <w:i w:val="0"/>
                <w:sz w:val="22"/>
                <w:szCs w:val="22"/>
              </w:rPr>
              <w:t>га</w:t>
            </w:r>
            <w:proofErr w:type="gramEnd"/>
          </w:p>
        </w:tc>
        <w:tc>
          <w:tcPr>
            <w:tcW w:w="2268" w:type="dxa"/>
            <w:shd w:val="clear" w:color="auto" w:fill="D9D9D9" w:themeFill="background1" w:themeFillShade="D9"/>
            <w:vAlign w:val="center"/>
          </w:tcPr>
          <w:p w:rsidR="00A90FA1" w:rsidRPr="00755807" w:rsidRDefault="00A90FA1" w:rsidP="00A90FA1">
            <w:pPr>
              <w:pStyle w:val="10"/>
              <w:numPr>
                <w:ilvl w:val="0"/>
                <w:numId w:val="0"/>
              </w:numPr>
              <w:contextualSpacing/>
              <w:jc w:val="center"/>
              <w:rPr>
                <w:i w:val="0"/>
                <w:sz w:val="22"/>
                <w:szCs w:val="22"/>
              </w:rPr>
            </w:pPr>
            <w:r w:rsidRPr="00755807">
              <w:rPr>
                <w:i w:val="0"/>
                <w:sz w:val="22"/>
                <w:szCs w:val="22"/>
              </w:rPr>
              <w:t>Планируемая</w:t>
            </w:r>
          </w:p>
          <w:p w:rsidR="00A90FA1" w:rsidRPr="00755807" w:rsidRDefault="00A90FA1" w:rsidP="00A90FA1">
            <w:pPr>
              <w:pStyle w:val="10"/>
              <w:numPr>
                <w:ilvl w:val="0"/>
                <w:numId w:val="0"/>
              </w:numPr>
              <w:contextualSpacing/>
              <w:jc w:val="center"/>
              <w:rPr>
                <w:i w:val="0"/>
                <w:sz w:val="22"/>
                <w:szCs w:val="22"/>
              </w:rPr>
            </w:pPr>
            <w:r w:rsidRPr="00755807">
              <w:rPr>
                <w:i w:val="0"/>
                <w:sz w:val="22"/>
                <w:szCs w:val="22"/>
              </w:rPr>
              <w:t xml:space="preserve">площадь, </w:t>
            </w:r>
            <w:proofErr w:type="gramStart"/>
            <w:r w:rsidRPr="00755807">
              <w:rPr>
                <w:i w:val="0"/>
                <w:sz w:val="22"/>
                <w:szCs w:val="22"/>
              </w:rPr>
              <w:t>га</w:t>
            </w:r>
            <w:proofErr w:type="gramEnd"/>
          </w:p>
        </w:tc>
      </w:tr>
      <w:tr w:rsidR="00755807" w:rsidRPr="00755807" w:rsidTr="0063304F">
        <w:trPr>
          <w:jc w:val="center"/>
        </w:trPr>
        <w:tc>
          <w:tcPr>
            <w:tcW w:w="9464" w:type="dxa"/>
            <w:gridSpan w:val="4"/>
            <w:shd w:val="clear" w:color="auto" w:fill="D9D9D9" w:themeFill="background1" w:themeFillShade="D9"/>
            <w:hideMark/>
          </w:tcPr>
          <w:p w:rsidR="00A90FA1" w:rsidRPr="00755807" w:rsidRDefault="00A90FA1" w:rsidP="0063304F">
            <w:pPr>
              <w:widowControl w:val="0"/>
              <w:suppressAutoHyphens/>
              <w:spacing w:after="0"/>
              <w:ind w:left="-426" w:firstLine="284"/>
              <w:jc w:val="center"/>
              <w:rPr>
                <w:rFonts w:ascii="Times New Roman" w:hAnsi="Times New Roman" w:cs="Times New Roman"/>
                <w:b/>
              </w:rPr>
            </w:pPr>
            <w:r w:rsidRPr="00755807">
              <w:rPr>
                <w:rFonts w:ascii="Times New Roman" w:hAnsi="Times New Roman" w:cs="Times New Roman"/>
                <w:b/>
              </w:rPr>
              <w:t>село Новая Усмань</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застройки индивидуальными жилыми домами</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2532,19</w:t>
            </w:r>
          </w:p>
        </w:tc>
        <w:tc>
          <w:tcPr>
            <w:tcW w:w="2268" w:type="dxa"/>
            <w:shd w:val="clear" w:color="auto" w:fill="F2F2F2" w:themeFill="background1" w:themeFillShade="F2"/>
            <w:vAlign w:val="center"/>
          </w:tcPr>
          <w:p w:rsidR="00CE7A3B" w:rsidRPr="000E7D86" w:rsidRDefault="00CE7A3B" w:rsidP="00D6526F">
            <w:pPr>
              <w:spacing w:after="0"/>
              <w:jc w:val="center"/>
              <w:rPr>
                <w:rFonts w:ascii="Times New Roman" w:hAnsi="Times New Roman" w:cs="Times New Roman"/>
                <w:color w:val="0070C0"/>
              </w:rPr>
            </w:pPr>
            <w:r>
              <w:rPr>
                <w:rFonts w:ascii="Times New Roman" w:hAnsi="Times New Roman" w:cs="Times New Roman"/>
                <w:color w:val="0070C0"/>
              </w:rPr>
              <w:t>2553,65</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 xml:space="preserve">Зоны застройки малоэтажными жилыми домами (до 4 этажей, включая </w:t>
            </w:r>
            <w:proofErr w:type="gramStart"/>
            <w:r w:rsidRPr="00755807">
              <w:rPr>
                <w:rFonts w:ascii="Times New Roman" w:hAnsi="Times New Roman" w:cs="Times New Roman"/>
              </w:rPr>
              <w:t>мансардный</w:t>
            </w:r>
            <w:proofErr w:type="gramEnd"/>
            <w:r w:rsidRPr="00755807">
              <w:rPr>
                <w:rFonts w:ascii="Times New Roman" w:hAnsi="Times New Roman" w:cs="Times New Roman"/>
              </w:rPr>
              <w:t>)</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59,15</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59,15</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hideMark/>
          </w:tcPr>
          <w:p w:rsidR="00CE7A3B" w:rsidRPr="00755807" w:rsidRDefault="00CE7A3B" w:rsidP="0063304F">
            <w:pPr>
              <w:spacing w:after="0"/>
              <w:rPr>
                <w:rFonts w:ascii="Times New Roman" w:hAnsi="Times New Roman" w:cs="Times New Roman"/>
              </w:rPr>
            </w:pPr>
            <w:r w:rsidRPr="00755807">
              <w:rPr>
                <w:rFonts w:ascii="Times New Roman" w:hAnsi="Times New Roman" w:cs="Times New Roman"/>
              </w:rPr>
              <w:t xml:space="preserve">Зона застройки </w:t>
            </w:r>
            <w:proofErr w:type="spellStart"/>
            <w:r w:rsidRPr="00755807">
              <w:rPr>
                <w:rFonts w:ascii="Times New Roman" w:hAnsi="Times New Roman" w:cs="Times New Roman"/>
              </w:rPr>
              <w:t>среднеэтажными</w:t>
            </w:r>
            <w:proofErr w:type="spellEnd"/>
            <w:r w:rsidRPr="00755807">
              <w:rPr>
                <w:rFonts w:ascii="Times New Roman" w:hAnsi="Times New Roman" w:cs="Times New Roman"/>
              </w:rPr>
              <w:t xml:space="preserve"> жилыми домами (от 5 до 8 этажей, включая </w:t>
            </w:r>
            <w:proofErr w:type="gramStart"/>
            <w:r w:rsidRPr="00755807">
              <w:rPr>
                <w:rFonts w:ascii="Times New Roman" w:hAnsi="Times New Roman" w:cs="Times New Roman"/>
              </w:rPr>
              <w:t>мансардный</w:t>
            </w:r>
            <w:proofErr w:type="gramEnd"/>
            <w:r w:rsidRPr="00755807">
              <w:rPr>
                <w:rFonts w:ascii="Times New Roman" w:hAnsi="Times New Roman" w:cs="Times New Roman"/>
              </w:rPr>
              <w:t>)</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13,82</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14,42</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hideMark/>
          </w:tcPr>
          <w:p w:rsidR="00CE7A3B" w:rsidRPr="00755807" w:rsidRDefault="00CE7A3B" w:rsidP="0063304F">
            <w:pPr>
              <w:spacing w:after="0"/>
              <w:rPr>
                <w:rFonts w:ascii="Times New Roman" w:hAnsi="Times New Roman" w:cs="Times New Roman"/>
              </w:rPr>
            </w:pPr>
            <w:r w:rsidRPr="00755807">
              <w:rPr>
                <w:rFonts w:ascii="Times New Roman" w:hAnsi="Times New Roman" w:cs="Times New Roman"/>
              </w:rPr>
              <w:t>Зона застройки многоэтажными жилыми домами (9 этажей и более)</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77,76</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85,30</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tcPr>
          <w:p w:rsidR="00CE7A3B" w:rsidRPr="00755807" w:rsidRDefault="00CE7A3B" w:rsidP="0063304F">
            <w:pPr>
              <w:spacing w:after="0"/>
              <w:rPr>
                <w:rFonts w:ascii="Times New Roman" w:hAnsi="Times New Roman" w:cs="Times New Roman"/>
              </w:rPr>
            </w:pPr>
            <w:r w:rsidRPr="00755807">
              <w:rPr>
                <w:rFonts w:ascii="Times New Roman" w:hAnsi="Times New Roman" w:cs="Times New Roman"/>
              </w:rPr>
              <w:t>Зоны комплексного развития населенного пункта</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0</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809,52</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Общественно-деловые зоны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83,86</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88,35</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Производственные зоны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274,03</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Pr>
                <w:rFonts w:ascii="Times New Roman" w:hAnsi="Times New Roman" w:cs="Times New Roman"/>
              </w:rPr>
              <w:t>274,4</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hAnsi="Times New Roman" w:cs="Times New Roman"/>
              </w:rPr>
            </w:pPr>
            <w:r w:rsidRPr="00755807">
              <w:rPr>
                <w:rFonts w:ascii="Times New Roman" w:hAnsi="Times New Roman" w:cs="Times New Roman"/>
              </w:rPr>
              <w:t>Коммунально-складские зоны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18,50</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18,50</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инженерной инфраструктуры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116,41</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118,64</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транспортной инфраструктуры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46,84</w:t>
            </w:r>
          </w:p>
        </w:tc>
        <w:tc>
          <w:tcPr>
            <w:tcW w:w="2268" w:type="dxa"/>
            <w:shd w:val="clear" w:color="auto" w:fill="F2F2F2" w:themeFill="background1" w:themeFillShade="F2"/>
            <w:vAlign w:val="center"/>
          </w:tcPr>
          <w:p w:rsidR="00CE7A3B" w:rsidRPr="000E7D86" w:rsidRDefault="00CE7A3B" w:rsidP="00D6526F">
            <w:pPr>
              <w:spacing w:after="0"/>
              <w:jc w:val="center"/>
              <w:rPr>
                <w:rFonts w:ascii="Times New Roman" w:hAnsi="Times New Roman" w:cs="Times New Roman"/>
                <w:color w:val="0070C0"/>
              </w:rPr>
            </w:pPr>
            <w:r w:rsidRPr="005E19FF">
              <w:rPr>
                <w:rFonts w:ascii="Times New Roman" w:hAnsi="Times New Roman" w:cs="Times New Roman"/>
                <w:color w:val="0070C0"/>
              </w:rPr>
              <w:t>55,38</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сельскохозяйственного использования</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933,43</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186,10</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hideMark/>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Производственные зоны сельскохозяйственных предприятий</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22,64</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22,64</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Естественные природно-ландшафтные зоны общего пользования</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267,05</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264,35</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озелененных территорий общего пользования (лесопарки, парки, сады, скверы, бульвары, городские леса)</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82,31</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90,56</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Курортные зоны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19,06</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19,06</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Зоны озелененных территорий специального назначения (защитное озеленение)</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22,75</w:t>
            </w:r>
          </w:p>
        </w:tc>
        <w:tc>
          <w:tcPr>
            <w:tcW w:w="2268" w:type="dxa"/>
            <w:shd w:val="clear" w:color="auto" w:fill="F2F2F2" w:themeFill="background1" w:themeFillShade="F2"/>
            <w:vAlign w:val="center"/>
          </w:tcPr>
          <w:p w:rsidR="00CE7A3B" w:rsidRPr="00A907E5" w:rsidRDefault="00CE7A3B" w:rsidP="00D6526F">
            <w:pPr>
              <w:spacing w:after="0"/>
              <w:jc w:val="center"/>
              <w:rPr>
                <w:rFonts w:ascii="Times New Roman" w:hAnsi="Times New Roman" w:cs="Times New Roman"/>
                <w:color w:val="0070C0"/>
              </w:rPr>
            </w:pPr>
            <w:r w:rsidRPr="00A907E5">
              <w:rPr>
                <w:rFonts w:ascii="Times New Roman" w:hAnsi="Times New Roman" w:cs="Times New Roman"/>
                <w:color w:val="0070C0"/>
              </w:rPr>
              <w:t>10,75</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кладбищ</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23,02</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23,02</w:t>
            </w:r>
          </w:p>
        </w:tc>
      </w:tr>
      <w:tr w:rsidR="00CE7A3B" w:rsidRPr="00755807" w:rsidTr="0063304F">
        <w:trPr>
          <w:jc w:val="center"/>
        </w:trPr>
        <w:tc>
          <w:tcPr>
            <w:tcW w:w="674" w:type="dxa"/>
            <w:vAlign w:val="center"/>
          </w:tcPr>
          <w:p w:rsidR="00CE7A3B" w:rsidRPr="00755807" w:rsidRDefault="00CE7A3B" w:rsidP="00A90FA1">
            <w:pPr>
              <w:pStyle w:val="ad"/>
              <w:numPr>
                <w:ilvl w:val="0"/>
                <w:numId w:val="14"/>
              </w:numPr>
              <w:jc w:val="center"/>
              <w:rPr>
                <w:sz w:val="22"/>
                <w:szCs w:val="22"/>
              </w:rPr>
            </w:pPr>
          </w:p>
        </w:tc>
        <w:tc>
          <w:tcPr>
            <w:tcW w:w="4254" w:type="dxa"/>
            <w:vAlign w:val="center"/>
          </w:tcPr>
          <w:p w:rsidR="00CE7A3B" w:rsidRPr="00755807" w:rsidRDefault="00CE7A3B"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Водные объекты</w:t>
            </w:r>
          </w:p>
        </w:tc>
        <w:tc>
          <w:tcPr>
            <w:tcW w:w="2268" w:type="dxa"/>
            <w:vAlign w:val="center"/>
          </w:tcPr>
          <w:p w:rsidR="00CE7A3B" w:rsidRPr="00755807" w:rsidRDefault="00CE7A3B" w:rsidP="0063304F">
            <w:pPr>
              <w:spacing w:after="0"/>
              <w:jc w:val="center"/>
              <w:rPr>
                <w:rFonts w:ascii="Times New Roman" w:hAnsi="Times New Roman" w:cs="Times New Roman"/>
              </w:rPr>
            </w:pPr>
            <w:r w:rsidRPr="00755807">
              <w:rPr>
                <w:rFonts w:ascii="Times New Roman" w:hAnsi="Times New Roman" w:cs="Times New Roman"/>
              </w:rPr>
              <w:t>39,98</w:t>
            </w:r>
          </w:p>
        </w:tc>
        <w:tc>
          <w:tcPr>
            <w:tcW w:w="2268" w:type="dxa"/>
            <w:shd w:val="clear" w:color="auto" w:fill="F2F2F2" w:themeFill="background1" w:themeFillShade="F2"/>
            <w:vAlign w:val="center"/>
          </w:tcPr>
          <w:p w:rsidR="00CE7A3B" w:rsidRPr="00E361F5" w:rsidRDefault="00CE7A3B" w:rsidP="00D6526F">
            <w:pPr>
              <w:spacing w:after="0"/>
              <w:jc w:val="center"/>
              <w:rPr>
                <w:rFonts w:ascii="Times New Roman" w:hAnsi="Times New Roman" w:cs="Times New Roman"/>
              </w:rPr>
            </w:pPr>
            <w:r w:rsidRPr="00E361F5">
              <w:rPr>
                <w:rFonts w:ascii="Times New Roman" w:hAnsi="Times New Roman" w:cs="Times New Roman"/>
              </w:rPr>
              <w:t>39,98</w:t>
            </w:r>
          </w:p>
        </w:tc>
      </w:tr>
      <w:tr w:rsidR="00755807" w:rsidRPr="00755807" w:rsidTr="0063304F">
        <w:trPr>
          <w:jc w:val="center"/>
        </w:trPr>
        <w:tc>
          <w:tcPr>
            <w:tcW w:w="4928" w:type="dxa"/>
            <w:gridSpan w:val="2"/>
            <w:vAlign w:val="center"/>
            <w:hideMark/>
          </w:tcPr>
          <w:p w:rsidR="00A90FA1" w:rsidRPr="00755807" w:rsidRDefault="00A90FA1" w:rsidP="0063304F">
            <w:pPr>
              <w:widowControl w:val="0"/>
              <w:suppressAutoHyphens/>
              <w:spacing w:after="0"/>
              <w:ind w:left="-142" w:firstLine="142"/>
              <w:rPr>
                <w:rFonts w:ascii="Times New Roman" w:eastAsia="Lucida Sans Unicode" w:hAnsi="Times New Roman" w:cs="Times New Roman"/>
                <w:b/>
              </w:rPr>
            </w:pPr>
            <w:r w:rsidRPr="00755807">
              <w:rPr>
                <w:rFonts w:ascii="Times New Roman" w:hAnsi="Times New Roman" w:cs="Times New Roman"/>
                <w:b/>
              </w:rPr>
              <w:t>ИТОГО</w:t>
            </w:r>
          </w:p>
        </w:tc>
        <w:tc>
          <w:tcPr>
            <w:tcW w:w="2268" w:type="dxa"/>
            <w:vAlign w:val="center"/>
          </w:tcPr>
          <w:p w:rsidR="00A90FA1" w:rsidRPr="00755807" w:rsidRDefault="00A90FA1" w:rsidP="0063304F">
            <w:pPr>
              <w:widowControl w:val="0"/>
              <w:suppressAutoHyphens/>
              <w:spacing w:after="0"/>
              <w:ind w:firstLine="35"/>
              <w:jc w:val="center"/>
              <w:rPr>
                <w:rFonts w:ascii="Times New Roman" w:eastAsia="Lucida Sans Unicode" w:hAnsi="Times New Roman" w:cs="Times New Roman"/>
                <w:b/>
                <w:highlight w:val="yellow"/>
              </w:rPr>
            </w:pPr>
            <w:r w:rsidRPr="00755807">
              <w:rPr>
                <w:rFonts w:ascii="Times New Roman" w:eastAsia="Lucida Sans Unicode" w:hAnsi="Times New Roman" w:cs="Times New Roman"/>
                <w:b/>
              </w:rPr>
              <w:t>3523,41</w:t>
            </w:r>
          </w:p>
        </w:tc>
        <w:tc>
          <w:tcPr>
            <w:tcW w:w="2268" w:type="dxa"/>
            <w:shd w:val="clear" w:color="auto" w:fill="F2F2F2" w:themeFill="background1" w:themeFillShade="F2"/>
            <w:vAlign w:val="center"/>
          </w:tcPr>
          <w:p w:rsidR="00A90FA1" w:rsidRPr="00CE7A3B" w:rsidRDefault="00A90FA1" w:rsidP="00CE7A3B">
            <w:pPr>
              <w:widowControl w:val="0"/>
              <w:suppressAutoHyphens/>
              <w:spacing w:after="0"/>
              <w:ind w:firstLine="35"/>
              <w:jc w:val="center"/>
              <w:rPr>
                <w:rFonts w:ascii="Times New Roman" w:eastAsia="Lucida Sans Unicode" w:hAnsi="Times New Roman" w:cs="Times New Roman"/>
                <w:b/>
              </w:rPr>
            </w:pPr>
            <w:r w:rsidRPr="00CE7A3B">
              <w:rPr>
                <w:rFonts w:ascii="Times New Roman" w:eastAsia="Lucida Sans Unicode" w:hAnsi="Times New Roman" w:cs="Times New Roman"/>
                <w:b/>
              </w:rPr>
              <w:t>472</w:t>
            </w:r>
            <w:r w:rsidR="00CE7A3B">
              <w:rPr>
                <w:rFonts w:ascii="Times New Roman" w:eastAsia="Lucida Sans Unicode" w:hAnsi="Times New Roman" w:cs="Times New Roman"/>
                <w:b/>
              </w:rPr>
              <w:t>7</w:t>
            </w:r>
            <w:r w:rsidR="00D027BD" w:rsidRPr="00CE7A3B">
              <w:rPr>
                <w:rFonts w:ascii="Times New Roman" w:eastAsia="Lucida Sans Unicode" w:hAnsi="Times New Roman" w:cs="Times New Roman"/>
                <w:b/>
              </w:rPr>
              <w:t>,</w:t>
            </w:r>
            <w:r w:rsidR="00CE7A3B">
              <w:rPr>
                <w:rFonts w:ascii="Times New Roman" w:eastAsia="Lucida Sans Unicode" w:hAnsi="Times New Roman" w:cs="Times New Roman"/>
                <w:b/>
              </w:rPr>
              <w:t>6</w:t>
            </w:r>
          </w:p>
        </w:tc>
      </w:tr>
      <w:tr w:rsidR="00755807" w:rsidRPr="00755807" w:rsidTr="0063304F">
        <w:trPr>
          <w:jc w:val="center"/>
        </w:trPr>
        <w:tc>
          <w:tcPr>
            <w:tcW w:w="9464" w:type="dxa"/>
            <w:gridSpan w:val="4"/>
            <w:shd w:val="clear" w:color="auto" w:fill="D9D9D9" w:themeFill="background1" w:themeFillShade="D9"/>
            <w:vAlign w:val="center"/>
            <w:hideMark/>
          </w:tcPr>
          <w:p w:rsidR="00A90FA1" w:rsidRPr="00755807" w:rsidRDefault="00A90FA1" w:rsidP="0063304F">
            <w:pPr>
              <w:widowControl w:val="0"/>
              <w:suppressAutoHyphens/>
              <w:spacing w:after="0"/>
              <w:ind w:left="-426" w:firstLine="284"/>
              <w:jc w:val="center"/>
              <w:rPr>
                <w:rFonts w:ascii="Times New Roman" w:hAnsi="Times New Roman" w:cs="Times New Roman"/>
                <w:b/>
              </w:rPr>
            </w:pPr>
            <w:r w:rsidRPr="00755807">
              <w:rPr>
                <w:rFonts w:ascii="Times New Roman" w:hAnsi="Times New Roman" w:cs="Times New Roman"/>
                <w:b/>
              </w:rPr>
              <w:t>посёлок Луч</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hideMark/>
          </w:tcPr>
          <w:p w:rsidR="00A90FA1" w:rsidRPr="00755807" w:rsidRDefault="00A90FA1" w:rsidP="0063304F">
            <w:pPr>
              <w:widowControl w:val="0"/>
              <w:suppressAutoHyphens/>
              <w:spacing w:after="0"/>
              <w:ind w:firstLine="35"/>
              <w:jc w:val="both"/>
              <w:rPr>
                <w:rFonts w:ascii="Times New Roman" w:eastAsia="Lucida Sans Unicode" w:hAnsi="Times New Roman" w:cs="Times New Roman"/>
                <w:b/>
              </w:rPr>
            </w:pPr>
            <w:r w:rsidRPr="00755807">
              <w:rPr>
                <w:rFonts w:ascii="Times New Roman" w:hAnsi="Times New Roman" w:cs="Times New Roman"/>
              </w:rPr>
              <w:t>Зоны застройки индивидуальными жилыми домами</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24,85</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26,22</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Общественно-деловые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w:t>
            </w:r>
          </w:p>
        </w:tc>
        <w:tc>
          <w:tcPr>
            <w:tcW w:w="2268" w:type="dxa"/>
            <w:shd w:val="clear" w:color="auto" w:fill="F2F2F2" w:themeFill="background1" w:themeFillShade="F2"/>
            <w:vAlign w:val="center"/>
          </w:tcPr>
          <w:p w:rsidR="00A90FA1" w:rsidRPr="00D027BD" w:rsidRDefault="00891897" w:rsidP="0063304F">
            <w:pPr>
              <w:spacing w:after="0"/>
              <w:jc w:val="center"/>
              <w:rPr>
                <w:rFonts w:ascii="Times New Roman" w:hAnsi="Times New Roman" w:cs="Times New Roman"/>
              </w:rPr>
            </w:pPr>
            <w:r w:rsidRPr="00D027BD">
              <w:rPr>
                <w:rFonts w:ascii="Times New Roman" w:hAnsi="Times New Roman" w:cs="Times New Roman"/>
              </w:rPr>
              <w:t>0,71</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hideMark/>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инженерной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0,31</w:t>
            </w:r>
          </w:p>
        </w:tc>
        <w:tc>
          <w:tcPr>
            <w:tcW w:w="2268" w:type="dxa"/>
            <w:shd w:val="clear" w:color="auto" w:fill="F2F2F2" w:themeFill="background1" w:themeFillShade="F2"/>
            <w:vAlign w:val="center"/>
          </w:tcPr>
          <w:p w:rsidR="00A90FA1" w:rsidRPr="00D027BD" w:rsidRDefault="00A90FA1" w:rsidP="0063304F">
            <w:pPr>
              <w:spacing w:after="0"/>
              <w:jc w:val="center"/>
              <w:rPr>
                <w:rFonts w:ascii="Times New Roman" w:hAnsi="Times New Roman" w:cs="Times New Roman"/>
              </w:rPr>
            </w:pPr>
            <w:r w:rsidRPr="00D027BD">
              <w:rPr>
                <w:rFonts w:ascii="Times New Roman" w:hAnsi="Times New Roman" w:cs="Times New Roman"/>
              </w:rPr>
              <w:t>0,31</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hideMark/>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транспортной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0,79</w:t>
            </w:r>
          </w:p>
        </w:tc>
        <w:tc>
          <w:tcPr>
            <w:tcW w:w="2268" w:type="dxa"/>
            <w:shd w:val="clear" w:color="auto" w:fill="F2F2F2" w:themeFill="background1" w:themeFillShade="F2"/>
            <w:vAlign w:val="center"/>
          </w:tcPr>
          <w:p w:rsidR="00A90FA1" w:rsidRPr="00D027BD" w:rsidRDefault="00A90FA1" w:rsidP="0063304F">
            <w:pPr>
              <w:spacing w:after="0"/>
              <w:jc w:val="center"/>
              <w:rPr>
                <w:rFonts w:ascii="Times New Roman" w:hAnsi="Times New Roman" w:cs="Times New Roman"/>
              </w:rPr>
            </w:pPr>
            <w:r w:rsidRPr="00D027BD">
              <w:rPr>
                <w:rFonts w:ascii="Times New Roman" w:hAnsi="Times New Roman" w:cs="Times New Roman"/>
              </w:rPr>
              <w:t>0,79</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озелененных территорий общего пользования (лесопарки, парки, сады, скверы, бульвары, городские леса)</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2,79</w:t>
            </w:r>
          </w:p>
        </w:tc>
        <w:tc>
          <w:tcPr>
            <w:tcW w:w="2268" w:type="dxa"/>
            <w:shd w:val="clear" w:color="auto" w:fill="F2F2F2" w:themeFill="background1" w:themeFillShade="F2"/>
            <w:vAlign w:val="center"/>
          </w:tcPr>
          <w:p w:rsidR="00A90FA1" w:rsidRPr="00D027BD" w:rsidRDefault="00A90FA1" w:rsidP="0063304F">
            <w:pPr>
              <w:spacing w:after="0"/>
              <w:jc w:val="center"/>
              <w:rPr>
                <w:rFonts w:ascii="Times New Roman" w:hAnsi="Times New Roman" w:cs="Times New Roman"/>
              </w:rPr>
            </w:pPr>
            <w:r w:rsidRPr="00D027BD">
              <w:rPr>
                <w:rFonts w:ascii="Times New Roman" w:hAnsi="Times New Roman" w:cs="Times New Roman"/>
              </w:rPr>
              <w:t>3,37</w:t>
            </w:r>
          </w:p>
        </w:tc>
      </w:tr>
      <w:tr w:rsidR="00755807" w:rsidRPr="00755807" w:rsidTr="0063304F">
        <w:trPr>
          <w:jc w:val="center"/>
        </w:trPr>
        <w:tc>
          <w:tcPr>
            <w:tcW w:w="674" w:type="dxa"/>
            <w:vAlign w:val="center"/>
          </w:tcPr>
          <w:p w:rsidR="00A90FA1" w:rsidRPr="00755807" w:rsidRDefault="00A90FA1" w:rsidP="00A90FA1">
            <w:pPr>
              <w:pStyle w:val="ad"/>
              <w:numPr>
                <w:ilvl w:val="0"/>
                <w:numId w:val="15"/>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кладбищ</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w:t>
            </w:r>
          </w:p>
        </w:tc>
        <w:tc>
          <w:tcPr>
            <w:tcW w:w="2268" w:type="dxa"/>
            <w:shd w:val="clear" w:color="auto" w:fill="F2F2F2" w:themeFill="background1" w:themeFillShade="F2"/>
            <w:vAlign w:val="center"/>
          </w:tcPr>
          <w:p w:rsidR="00A90FA1" w:rsidRPr="00D027BD" w:rsidRDefault="00A90FA1" w:rsidP="0063304F">
            <w:pPr>
              <w:spacing w:after="0"/>
              <w:jc w:val="center"/>
              <w:rPr>
                <w:rFonts w:ascii="Times New Roman" w:hAnsi="Times New Roman" w:cs="Times New Roman"/>
              </w:rPr>
            </w:pPr>
            <w:r w:rsidRPr="00D027BD">
              <w:rPr>
                <w:rFonts w:ascii="Times New Roman" w:hAnsi="Times New Roman" w:cs="Times New Roman"/>
              </w:rPr>
              <w:t>2,10</w:t>
            </w:r>
          </w:p>
        </w:tc>
      </w:tr>
      <w:tr w:rsidR="00755807" w:rsidRPr="00755807" w:rsidTr="0063304F">
        <w:trPr>
          <w:jc w:val="center"/>
        </w:trPr>
        <w:tc>
          <w:tcPr>
            <w:tcW w:w="4928" w:type="dxa"/>
            <w:gridSpan w:val="2"/>
            <w:vAlign w:val="center"/>
            <w:hideMark/>
          </w:tcPr>
          <w:p w:rsidR="00A90FA1" w:rsidRPr="00755807" w:rsidRDefault="00A90FA1" w:rsidP="0063304F">
            <w:pPr>
              <w:widowControl w:val="0"/>
              <w:suppressAutoHyphens/>
              <w:spacing w:after="0"/>
              <w:ind w:left="-142" w:firstLine="142"/>
              <w:rPr>
                <w:rFonts w:ascii="Times New Roman" w:eastAsia="Lucida Sans Unicode" w:hAnsi="Times New Roman" w:cs="Times New Roman"/>
                <w:b/>
              </w:rPr>
            </w:pPr>
            <w:r w:rsidRPr="00755807">
              <w:rPr>
                <w:rFonts w:ascii="Times New Roman" w:hAnsi="Times New Roman" w:cs="Times New Roman"/>
                <w:b/>
              </w:rPr>
              <w:t>ИТОГО</w:t>
            </w:r>
          </w:p>
        </w:tc>
        <w:tc>
          <w:tcPr>
            <w:tcW w:w="2268" w:type="dxa"/>
            <w:vAlign w:val="center"/>
          </w:tcPr>
          <w:p w:rsidR="00A90FA1" w:rsidRPr="00755807" w:rsidRDefault="00A90FA1" w:rsidP="0063304F">
            <w:pPr>
              <w:widowControl w:val="0"/>
              <w:suppressAutoHyphens/>
              <w:spacing w:after="0"/>
              <w:ind w:firstLine="35"/>
              <w:jc w:val="center"/>
              <w:rPr>
                <w:rFonts w:ascii="Times New Roman" w:eastAsia="Lucida Sans Unicode" w:hAnsi="Times New Roman" w:cs="Times New Roman"/>
                <w:b/>
              </w:rPr>
            </w:pPr>
            <w:r w:rsidRPr="00755807">
              <w:rPr>
                <w:rFonts w:ascii="Times New Roman" w:eastAsia="Lucida Sans Unicode" w:hAnsi="Times New Roman" w:cs="Times New Roman"/>
                <w:b/>
              </w:rPr>
              <w:t>28,74</w:t>
            </w:r>
          </w:p>
        </w:tc>
        <w:tc>
          <w:tcPr>
            <w:tcW w:w="2268" w:type="dxa"/>
            <w:shd w:val="clear" w:color="auto" w:fill="F2F2F2" w:themeFill="background1" w:themeFillShade="F2"/>
            <w:vAlign w:val="center"/>
          </w:tcPr>
          <w:p w:rsidR="00A90FA1" w:rsidRPr="00D027BD" w:rsidRDefault="00891897" w:rsidP="0063304F">
            <w:pPr>
              <w:widowControl w:val="0"/>
              <w:suppressAutoHyphens/>
              <w:spacing w:after="0"/>
              <w:ind w:firstLine="35"/>
              <w:jc w:val="center"/>
              <w:rPr>
                <w:rFonts w:ascii="Times New Roman" w:eastAsia="Lucida Sans Unicode" w:hAnsi="Times New Roman" w:cs="Times New Roman"/>
                <w:b/>
              </w:rPr>
            </w:pPr>
            <w:r w:rsidRPr="00D027BD">
              <w:rPr>
                <w:rFonts w:ascii="Times New Roman" w:eastAsia="Lucida Sans Unicode" w:hAnsi="Times New Roman" w:cs="Times New Roman"/>
                <w:b/>
              </w:rPr>
              <w:t>33,49</w:t>
            </w:r>
          </w:p>
        </w:tc>
      </w:tr>
      <w:tr w:rsidR="00755807" w:rsidRPr="00755807" w:rsidTr="0063304F">
        <w:trPr>
          <w:jc w:val="center"/>
        </w:trPr>
        <w:tc>
          <w:tcPr>
            <w:tcW w:w="9464" w:type="dxa"/>
            <w:gridSpan w:val="4"/>
            <w:shd w:val="clear" w:color="auto" w:fill="D9D9D9" w:themeFill="background1" w:themeFillShade="D9"/>
            <w:vAlign w:val="center"/>
            <w:hideMark/>
          </w:tcPr>
          <w:p w:rsidR="00A90FA1" w:rsidRPr="00755807" w:rsidRDefault="00A90FA1" w:rsidP="0063304F">
            <w:pPr>
              <w:widowControl w:val="0"/>
              <w:suppressAutoHyphens/>
              <w:spacing w:after="0"/>
              <w:ind w:left="-426" w:firstLine="284"/>
              <w:jc w:val="center"/>
              <w:rPr>
                <w:rFonts w:ascii="Times New Roman" w:hAnsi="Times New Roman" w:cs="Times New Roman"/>
                <w:b/>
              </w:rPr>
            </w:pPr>
            <w:r w:rsidRPr="00755807">
              <w:rPr>
                <w:rFonts w:ascii="Times New Roman" w:hAnsi="Times New Roman" w:cs="Times New Roman"/>
                <w:b/>
              </w:rPr>
              <w:t>село Нечаевка</w:t>
            </w:r>
          </w:p>
        </w:tc>
      </w:tr>
      <w:tr w:rsidR="00755807" w:rsidRPr="00755807" w:rsidTr="0063304F">
        <w:trPr>
          <w:jc w:val="center"/>
        </w:trPr>
        <w:tc>
          <w:tcPr>
            <w:tcW w:w="674" w:type="dxa"/>
            <w:vAlign w:val="center"/>
          </w:tcPr>
          <w:p w:rsidR="00A90FA1" w:rsidRPr="00755807" w:rsidRDefault="00A90FA1" w:rsidP="00A90FA1">
            <w:pPr>
              <w:pStyle w:val="ad"/>
              <w:numPr>
                <w:ilvl w:val="0"/>
                <w:numId w:val="16"/>
              </w:numPr>
              <w:jc w:val="center"/>
              <w:rPr>
                <w:sz w:val="22"/>
                <w:szCs w:val="22"/>
              </w:rPr>
            </w:pPr>
          </w:p>
        </w:tc>
        <w:tc>
          <w:tcPr>
            <w:tcW w:w="4254" w:type="dxa"/>
            <w:vAlign w:val="center"/>
            <w:hideMark/>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застройки индивидуальными жилыми домами</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50,71</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50,71</w:t>
            </w:r>
          </w:p>
        </w:tc>
      </w:tr>
      <w:tr w:rsidR="00755807" w:rsidRPr="00755807" w:rsidTr="0063304F">
        <w:trPr>
          <w:jc w:val="center"/>
        </w:trPr>
        <w:tc>
          <w:tcPr>
            <w:tcW w:w="674" w:type="dxa"/>
            <w:vAlign w:val="center"/>
          </w:tcPr>
          <w:p w:rsidR="00A90FA1" w:rsidRPr="00755807" w:rsidRDefault="00A90FA1" w:rsidP="00A90FA1">
            <w:pPr>
              <w:pStyle w:val="ad"/>
              <w:numPr>
                <w:ilvl w:val="0"/>
                <w:numId w:val="16"/>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Общественно-деловые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1,99</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1,99</w:t>
            </w:r>
          </w:p>
        </w:tc>
      </w:tr>
      <w:tr w:rsidR="00755807" w:rsidRPr="00755807" w:rsidTr="0063304F">
        <w:trPr>
          <w:jc w:val="center"/>
        </w:trPr>
        <w:tc>
          <w:tcPr>
            <w:tcW w:w="674" w:type="dxa"/>
            <w:vAlign w:val="center"/>
          </w:tcPr>
          <w:p w:rsidR="00A90FA1" w:rsidRPr="00755807" w:rsidRDefault="00A90FA1" w:rsidP="00A90FA1">
            <w:pPr>
              <w:pStyle w:val="ad"/>
              <w:numPr>
                <w:ilvl w:val="0"/>
                <w:numId w:val="16"/>
              </w:numPr>
              <w:jc w:val="center"/>
              <w:rPr>
                <w:sz w:val="22"/>
                <w:szCs w:val="22"/>
              </w:rPr>
            </w:pPr>
          </w:p>
        </w:tc>
        <w:tc>
          <w:tcPr>
            <w:tcW w:w="4254" w:type="dxa"/>
            <w:vAlign w:val="center"/>
            <w:hideMark/>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Производственные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121,99</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121,99</w:t>
            </w:r>
          </w:p>
        </w:tc>
      </w:tr>
      <w:tr w:rsidR="00755807" w:rsidRPr="00755807" w:rsidTr="0063304F">
        <w:trPr>
          <w:jc w:val="center"/>
        </w:trPr>
        <w:tc>
          <w:tcPr>
            <w:tcW w:w="674" w:type="dxa"/>
            <w:vAlign w:val="center"/>
          </w:tcPr>
          <w:p w:rsidR="00A90FA1" w:rsidRPr="00755807" w:rsidRDefault="00A90FA1" w:rsidP="00A90FA1">
            <w:pPr>
              <w:pStyle w:val="ad"/>
              <w:numPr>
                <w:ilvl w:val="0"/>
                <w:numId w:val="16"/>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hAnsi="Times New Roman" w:cs="Times New Roman"/>
              </w:rPr>
            </w:pPr>
            <w:r w:rsidRPr="00755807">
              <w:rPr>
                <w:rFonts w:ascii="Times New Roman" w:hAnsi="Times New Roman" w:cs="Times New Roman"/>
              </w:rPr>
              <w:t>Зоны транспортной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5,41</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5,41</w:t>
            </w:r>
          </w:p>
        </w:tc>
      </w:tr>
      <w:tr w:rsidR="00755807" w:rsidRPr="00755807" w:rsidTr="0063304F">
        <w:trPr>
          <w:trHeight w:val="267"/>
          <w:jc w:val="center"/>
        </w:trPr>
        <w:tc>
          <w:tcPr>
            <w:tcW w:w="4928" w:type="dxa"/>
            <w:gridSpan w:val="2"/>
            <w:vAlign w:val="center"/>
            <w:hideMark/>
          </w:tcPr>
          <w:p w:rsidR="00A90FA1" w:rsidRPr="00755807" w:rsidRDefault="00A90FA1" w:rsidP="0063304F">
            <w:pPr>
              <w:widowControl w:val="0"/>
              <w:suppressAutoHyphens/>
              <w:spacing w:after="0"/>
              <w:ind w:left="-142" w:firstLine="142"/>
              <w:rPr>
                <w:rFonts w:ascii="Times New Roman" w:eastAsia="Lucida Sans Unicode" w:hAnsi="Times New Roman" w:cs="Times New Roman"/>
                <w:b/>
              </w:rPr>
            </w:pPr>
            <w:r w:rsidRPr="00755807">
              <w:rPr>
                <w:rFonts w:ascii="Times New Roman" w:hAnsi="Times New Roman" w:cs="Times New Roman"/>
                <w:b/>
              </w:rPr>
              <w:t>ИТОГО</w:t>
            </w:r>
          </w:p>
        </w:tc>
        <w:tc>
          <w:tcPr>
            <w:tcW w:w="2268" w:type="dxa"/>
            <w:vAlign w:val="center"/>
          </w:tcPr>
          <w:p w:rsidR="00A90FA1" w:rsidRPr="00755807" w:rsidRDefault="00A90FA1" w:rsidP="0063304F">
            <w:pPr>
              <w:widowControl w:val="0"/>
              <w:suppressAutoHyphens/>
              <w:spacing w:after="0"/>
              <w:jc w:val="center"/>
              <w:rPr>
                <w:rFonts w:ascii="Times New Roman" w:eastAsia="Lucida Sans Unicode" w:hAnsi="Times New Roman" w:cs="Times New Roman"/>
                <w:b/>
              </w:rPr>
            </w:pPr>
            <w:r w:rsidRPr="00755807">
              <w:rPr>
                <w:rFonts w:ascii="Times New Roman" w:eastAsia="Lucida Sans Unicode" w:hAnsi="Times New Roman" w:cs="Times New Roman"/>
                <w:b/>
              </w:rPr>
              <w:t>180,10</w:t>
            </w:r>
          </w:p>
        </w:tc>
        <w:tc>
          <w:tcPr>
            <w:tcW w:w="2268" w:type="dxa"/>
            <w:shd w:val="clear" w:color="auto" w:fill="F2F2F2" w:themeFill="background1" w:themeFillShade="F2"/>
            <w:vAlign w:val="center"/>
          </w:tcPr>
          <w:p w:rsidR="00A90FA1" w:rsidRPr="00755807" w:rsidRDefault="00A90FA1" w:rsidP="0063304F">
            <w:pPr>
              <w:widowControl w:val="0"/>
              <w:suppressAutoHyphens/>
              <w:spacing w:after="0"/>
              <w:jc w:val="center"/>
              <w:rPr>
                <w:rFonts w:ascii="Times New Roman" w:eastAsia="Lucida Sans Unicode" w:hAnsi="Times New Roman" w:cs="Times New Roman"/>
                <w:b/>
              </w:rPr>
            </w:pPr>
            <w:r w:rsidRPr="00755807">
              <w:rPr>
                <w:rFonts w:ascii="Times New Roman" w:eastAsia="Lucida Sans Unicode" w:hAnsi="Times New Roman" w:cs="Times New Roman"/>
                <w:b/>
              </w:rPr>
              <w:t>180,10</w:t>
            </w:r>
          </w:p>
        </w:tc>
      </w:tr>
      <w:tr w:rsidR="00755807" w:rsidRPr="00755807" w:rsidTr="0063304F">
        <w:trPr>
          <w:trHeight w:val="267"/>
          <w:jc w:val="center"/>
        </w:trPr>
        <w:tc>
          <w:tcPr>
            <w:tcW w:w="9464" w:type="dxa"/>
            <w:gridSpan w:val="4"/>
            <w:shd w:val="clear" w:color="auto" w:fill="D9D9D9" w:themeFill="background1" w:themeFillShade="D9"/>
            <w:vAlign w:val="center"/>
            <w:hideMark/>
          </w:tcPr>
          <w:p w:rsidR="00A90FA1" w:rsidRPr="00755807" w:rsidRDefault="00A90FA1" w:rsidP="0063304F">
            <w:pPr>
              <w:widowControl w:val="0"/>
              <w:suppressAutoHyphens/>
              <w:spacing w:after="0"/>
              <w:ind w:left="-426" w:firstLine="284"/>
              <w:jc w:val="center"/>
              <w:rPr>
                <w:rFonts w:ascii="Times New Roman" w:hAnsi="Times New Roman" w:cs="Times New Roman"/>
                <w:b/>
              </w:rPr>
            </w:pPr>
            <w:r w:rsidRPr="00755807">
              <w:rPr>
                <w:rFonts w:ascii="Times New Roman" w:hAnsi="Times New Roman" w:cs="Times New Roman"/>
                <w:b/>
              </w:rPr>
              <w:t>село Парусное</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застройки индивидуальными жилыми домами</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154,81</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155,79</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 xml:space="preserve">Зоны застройки малоэтажными жилыми домами (до 4 этажей, включая </w:t>
            </w:r>
            <w:proofErr w:type="gramStart"/>
            <w:r w:rsidRPr="00755807">
              <w:rPr>
                <w:rFonts w:ascii="Times New Roman" w:hAnsi="Times New Roman" w:cs="Times New Roman"/>
              </w:rPr>
              <w:t>мансардный</w:t>
            </w:r>
            <w:proofErr w:type="gramEnd"/>
            <w:r w:rsidRPr="00755807">
              <w:rPr>
                <w:rFonts w:ascii="Times New Roman" w:hAnsi="Times New Roman" w:cs="Times New Roman"/>
              </w:rPr>
              <w:t>)</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1,42</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1,42</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Общественно-деловые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2,81</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2,81</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сельскохозяйственного использования</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4,41</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4,41</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Производственные зоны сельскохозяйственных предприятий</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35,04</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35,04</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инженерной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0,30</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0,30</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Зоны транспортной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1,46</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1,46</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7"/>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озелененных территорий общего пользования (лесопарки, парки, сады, скверы, бульвары, городские леса)</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0,57</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0,57</w:t>
            </w:r>
          </w:p>
        </w:tc>
      </w:tr>
      <w:tr w:rsidR="00755807" w:rsidRPr="00755807" w:rsidTr="0063304F">
        <w:trPr>
          <w:trHeight w:val="267"/>
          <w:jc w:val="center"/>
        </w:trPr>
        <w:tc>
          <w:tcPr>
            <w:tcW w:w="4928" w:type="dxa"/>
            <w:gridSpan w:val="2"/>
            <w:vAlign w:val="center"/>
            <w:hideMark/>
          </w:tcPr>
          <w:p w:rsidR="00A90FA1" w:rsidRPr="00755807" w:rsidRDefault="00A90FA1" w:rsidP="0063304F">
            <w:pPr>
              <w:widowControl w:val="0"/>
              <w:suppressAutoHyphens/>
              <w:spacing w:after="0"/>
              <w:ind w:left="-142" w:firstLine="142"/>
              <w:rPr>
                <w:rFonts w:ascii="Times New Roman" w:eastAsia="Lucida Sans Unicode" w:hAnsi="Times New Roman" w:cs="Times New Roman"/>
                <w:b/>
              </w:rPr>
            </w:pPr>
            <w:r w:rsidRPr="00755807">
              <w:rPr>
                <w:rFonts w:ascii="Times New Roman" w:hAnsi="Times New Roman" w:cs="Times New Roman"/>
                <w:b/>
              </w:rPr>
              <w:t>ИТОГО</w:t>
            </w:r>
          </w:p>
        </w:tc>
        <w:tc>
          <w:tcPr>
            <w:tcW w:w="2268" w:type="dxa"/>
            <w:vAlign w:val="center"/>
          </w:tcPr>
          <w:p w:rsidR="00A90FA1" w:rsidRPr="00755807" w:rsidRDefault="00A90FA1" w:rsidP="0063304F">
            <w:pPr>
              <w:widowControl w:val="0"/>
              <w:suppressAutoHyphens/>
              <w:spacing w:after="0"/>
              <w:jc w:val="center"/>
              <w:rPr>
                <w:rFonts w:ascii="Times New Roman" w:eastAsia="Lucida Sans Unicode" w:hAnsi="Times New Roman" w:cs="Times New Roman"/>
                <w:b/>
                <w:highlight w:val="yellow"/>
              </w:rPr>
            </w:pPr>
            <w:r w:rsidRPr="00755807">
              <w:rPr>
                <w:rFonts w:ascii="Times New Roman" w:eastAsia="Lucida Sans Unicode" w:hAnsi="Times New Roman" w:cs="Times New Roman"/>
                <w:b/>
              </w:rPr>
              <w:t>200,82</w:t>
            </w:r>
          </w:p>
        </w:tc>
        <w:tc>
          <w:tcPr>
            <w:tcW w:w="2268" w:type="dxa"/>
            <w:shd w:val="clear" w:color="auto" w:fill="F2F2F2" w:themeFill="background1" w:themeFillShade="F2"/>
            <w:vAlign w:val="center"/>
          </w:tcPr>
          <w:p w:rsidR="00A90FA1" w:rsidRPr="00755807" w:rsidRDefault="00A90FA1" w:rsidP="0063304F">
            <w:pPr>
              <w:widowControl w:val="0"/>
              <w:suppressAutoHyphens/>
              <w:spacing w:after="0"/>
              <w:jc w:val="center"/>
              <w:rPr>
                <w:rFonts w:ascii="Times New Roman" w:eastAsia="Lucida Sans Unicode" w:hAnsi="Times New Roman" w:cs="Times New Roman"/>
                <w:b/>
              </w:rPr>
            </w:pPr>
            <w:r w:rsidRPr="00755807">
              <w:rPr>
                <w:rFonts w:ascii="Times New Roman" w:eastAsia="Lucida Sans Unicode" w:hAnsi="Times New Roman" w:cs="Times New Roman"/>
                <w:b/>
              </w:rPr>
              <w:t>201,81</w:t>
            </w:r>
          </w:p>
        </w:tc>
      </w:tr>
      <w:tr w:rsidR="00755807" w:rsidRPr="00755807" w:rsidTr="0063304F">
        <w:trPr>
          <w:trHeight w:val="267"/>
          <w:jc w:val="center"/>
        </w:trPr>
        <w:tc>
          <w:tcPr>
            <w:tcW w:w="9464" w:type="dxa"/>
            <w:gridSpan w:val="4"/>
            <w:shd w:val="clear" w:color="auto" w:fill="D9D9D9" w:themeFill="background1" w:themeFillShade="D9"/>
            <w:vAlign w:val="center"/>
          </w:tcPr>
          <w:p w:rsidR="00A90FA1" w:rsidRPr="00755807" w:rsidRDefault="00A90FA1" w:rsidP="0063304F">
            <w:pPr>
              <w:widowControl w:val="0"/>
              <w:suppressAutoHyphens/>
              <w:spacing w:after="0"/>
              <w:ind w:left="-426" w:firstLine="284"/>
              <w:jc w:val="center"/>
              <w:rPr>
                <w:rFonts w:ascii="Times New Roman" w:hAnsi="Times New Roman" w:cs="Times New Roman"/>
                <w:b/>
              </w:rPr>
            </w:pPr>
            <w:r w:rsidRPr="00755807">
              <w:rPr>
                <w:rFonts w:ascii="Times New Roman" w:hAnsi="Times New Roman" w:cs="Times New Roman"/>
                <w:b/>
              </w:rPr>
              <w:t>село Подклетное</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застройки индивидуальными жилыми домами</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50,52</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50,52</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tcPr>
          <w:p w:rsidR="00A90FA1" w:rsidRPr="00755807" w:rsidRDefault="00A90FA1" w:rsidP="0063304F">
            <w:pPr>
              <w:spacing w:after="0"/>
              <w:rPr>
                <w:rFonts w:ascii="Times New Roman" w:hAnsi="Times New Roman" w:cs="Times New Roman"/>
              </w:rPr>
            </w:pPr>
            <w:r w:rsidRPr="00755807">
              <w:rPr>
                <w:rFonts w:ascii="Times New Roman" w:hAnsi="Times New Roman" w:cs="Times New Roman"/>
              </w:rPr>
              <w:t>Зоны комплексного развития населенного пункта</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122,56</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Общественно-деловые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1,66</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1,66</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hAnsi="Times New Roman" w:cs="Times New Roman"/>
              </w:rPr>
            </w:pPr>
            <w:r w:rsidRPr="00755807">
              <w:rPr>
                <w:rFonts w:ascii="Times New Roman" w:hAnsi="Times New Roman" w:cs="Times New Roman"/>
              </w:rPr>
              <w:t>Зоны сельскохозяйственного использования</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142,56</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0</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eastAsia="Lucida Sans Unicode" w:hAnsi="Times New Roman" w:cs="Times New Roman"/>
              </w:rPr>
            </w:pPr>
            <w:r w:rsidRPr="00755807">
              <w:rPr>
                <w:rFonts w:ascii="Times New Roman" w:hAnsi="Times New Roman" w:cs="Times New Roman"/>
              </w:rPr>
              <w:t>Производственные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4,49</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24,49</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ind w:firstLine="35"/>
              <w:jc w:val="both"/>
              <w:rPr>
                <w:rFonts w:ascii="Times New Roman" w:hAnsi="Times New Roman" w:cs="Times New Roman"/>
              </w:rPr>
            </w:pPr>
            <w:r w:rsidRPr="00755807">
              <w:rPr>
                <w:rFonts w:ascii="Times New Roman" w:hAnsi="Times New Roman" w:cs="Times New Roman"/>
              </w:rPr>
              <w:t>Коммунально-складские зоны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3,62</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3,62</w:t>
            </w:r>
          </w:p>
        </w:tc>
      </w:tr>
      <w:tr w:rsidR="00755807" w:rsidRPr="00755807" w:rsidTr="0063304F">
        <w:trPr>
          <w:trHeight w:val="267"/>
          <w:jc w:val="center"/>
        </w:trPr>
        <w:tc>
          <w:tcPr>
            <w:tcW w:w="674" w:type="dxa"/>
            <w:vAlign w:val="center"/>
          </w:tcPr>
          <w:p w:rsidR="00A90FA1" w:rsidRPr="00755807" w:rsidRDefault="00A90FA1" w:rsidP="00A90FA1">
            <w:pPr>
              <w:pStyle w:val="ad"/>
              <w:numPr>
                <w:ilvl w:val="0"/>
                <w:numId w:val="18"/>
              </w:numPr>
              <w:jc w:val="center"/>
              <w:rPr>
                <w:sz w:val="22"/>
                <w:szCs w:val="22"/>
              </w:rPr>
            </w:pPr>
          </w:p>
        </w:tc>
        <w:tc>
          <w:tcPr>
            <w:tcW w:w="4254" w:type="dxa"/>
            <w:vAlign w:val="center"/>
          </w:tcPr>
          <w:p w:rsidR="00A90FA1" w:rsidRPr="00755807" w:rsidRDefault="00A90FA1" w:rsidP="0063304F">
            <w:pPr>
              <w:widowControl w:val="0"/>
              <w:suppressAutoHyphens/>
              <w:spacing w:after="0"/>
              <w:jc w:val="both"/>
              <w:rPr>
                <w:rFonts w:ascii="Times New Roman" w:eastAsia="Lucida Sans Unicode" w:hAnsi="Times New Roman" w:cs="Times New Roman"/>
              </w:rPr>
            </w:pPr>
            <w:r w:rsidRPr="00755807">
              <w:rPr>
                <w:rFonts w:ascii="Times New Roman" w:hAnsi="Times New Roman" w:cs="Times New Roman"/>
              </w:rPr>
              <w:t>Зоны транспортной инфраструктуры</w:t>
            </w:r>
          </w:p>
        </w:tc>
        <w:tc>
          <w:tcPr>
            <w:tcW w:w="2268" w:type="dxa"/>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4,87</w:t>
            </w:r>
          </w:p>
        </w:tc>
        <w:tc>
          <w:tcPr>
            <w:tcW w:w="2268" w:type="dxa"/>
            <w:shd w:val="clear" w:color="auto" w:fill="F2F2F2" w:themeFill="background1" w:themeFillShade="F2"/>
            <w:vAlign w:val="center"/>
          </w:tcPr>
          <w:p w:rsidR="00A90FA1" w:rsidRPr="00755807" w:rsidRDefault="00A90FA1" w:rsidP="0063304F">
            <w:pPr>
              <w:spacing w:after="0"/>
              <w:jc w:val="center"/>
              <w:rPr>
                <w:rFonts w:ascii="Times New Roman" w:hAnsi="Times New Roman" w:cs="Times New Roman"/>
              </w:rPr>
            </w:pPr>
            <w:r w:rsidRPr="00755807">
              <w:rPr>
                <w:rFonts w:ascii="Times New Roman" w:hAnsi="Times New Roman" w:cs="Times New Roman"/>
              </w:rPr>
              <w:t>4,87</w:t>
            </w:r>
          </w:p>
        </w:tc>
      </w:tr>
      <w:tr w:rsidR="00755807" w:rsidRPr="00755807" w:rsidTr="0063304F">
        <w:trPr>
          <w:trHeight w:val="267"/>
          <w:jc w:val="center"/>
        </w:trPr>
        <w:tc>
          <w:tcPr>
            <w:tcW w:w="4928" w:type="dxa"/>
            <w:gridSpan w:val="2"/>
            <w:vAlign w:val="center"/>
          </w:tcPr>
          <w:p w:rsidR="00A90FA1" w:rsidRPr="00755807" w:rsidRDefault="00A90FA1" w:rsidP="0063304F">
            <w:pPr>
              <w:widowControl w:val="0"/>
              <w:suppressAutoHyphens/>
              <w:spacing w:after="0"/>
              <w:ind w:left="-142" w:firstLine="142"/>
              <w:rPr>
                <w:rFonts w:ascii="Times New Roman" w:eastAsia="Lucida Sans Unicode" w:hAnsi="Times New Roman" w:cs="Times New Roman"/>
                <w:b/>
              </w:rPr>
            </w:pPr>
            <w:r w:rsidRPr="00755807">
              <w:rPr>
                <w:rFonts w:ascii="Times New Roman" w:hAnsi="Times New Roman" w:cs="Times New Roman"/>
                <w:b/>
              </w:rPr>
              <w:t>ИТОГО</w:t>
            </w:r>
          </w:p>
        </w:tc>
        <w:tc>
          <w:tcPr>
            <w:tcW w:w="2268" w:type="dxa"/>
            <w:vAlign w:val="center"/>
          </w:tcPr>
          <w:p w:rsidR="00A90FA1" w:rsidRPr="00755807" w:rsidRDefault="00A90FA1" w:rsidP="0063304F">
            <w:pPr>
              <w:widowControl w:val="0"/>
              <w:suppressAutoHyphens/>
              <w:spacing w:after="0"/>
              <w:jc w:val="center"/>
              <w:rPr>
                <w:rFonts w:ascii="Times New Roman" w:hAnsi="Times New Roman" w:cs="Times New Roman"/>
                <w:b/>
              </w:rPr>
            </w:pPr>
            <w:r w:rsidRPr="00755807">
              <w:rPr>
                <w:rFonts w:ascii="Times New Roman" w:hAnsi="Times New Roman" w:cs="Times New Roman"/>
                <w:b/>
              </w:rPr>
              <w:t>207,72</w:t>
            </w:r>
          </w:p>
        </w:tc>
        <w:tc>
          <w:tcPr>
            <w:tcW w:w="2268" w:type="dxa"/>
            <w:shd w:val="clear" w:color="auto" w:fill="F2F2F2" w:themeFill="background1" w:themeFillShade="F2"/>
            <w:vAlign w:val="center"/>
          </w:tcPr>
          <w:p w:rsidR="00A90FA1" w:rsidRPr="00755807" w:rsidRDefault="00A90FA1" w:rsidP="0063304F">
            <w:pPr>
              <w:widowControl w:val="0"/>
              <w:suppressAutoHyphens/>
              <w:spacing w:after="0"/>
              <w:jc w:val="center"/>
              <w:rPr>
                <w:rFonts w:ascii="Times New Roman" w:hAnsi="Times New Roman" w:cs="Times New Roman"/>
                <w:b/>
              </w:rPr>
            </w:pPr>
            <w:r w:rsidRPr="00755807">
              <w:rPr>
                <w:rFonts w:ascii="Times New Roman" w:hAnsi="Times New Roman" w:cs="Times New Roman"/>
                <w:b/>
              </w:rPr>
              <w:t>207,72</w:t>
            </w:r>
          </w:p>
        </w:tc>
      </w:tr>
      <w:tr w:rsidR="00755807" w:rsidRPr="00755807" w:rsidTr="0063304F">
        <w:trPr>
          <w:trHeight w:val="267"/>
          <w:jc w:val="center"/>
        </w:trPr>
        <w:tc>
          <w:tcPr>
            <w:tcW w:w="4928" w:type="dxa"/>
            <w:gridSpan w:val="2"/>
            <w:shd w:val="clear" w:color="auto" w:fill="D9D9D9" w:themeFill="background1" w:themeFillShade="D9"/>
            <w:vAlign w:val="center"/>
          </w:tcPr>
          <w:p w:rsidR="00A90FA1" w:rsidRPr="00755807" w:rsidRDefault="00A90FA1" w:rsidP="0063304F">
            <w:pPr>
              <w:widowControl w:val="0"/>
              <w:suppressAutoHyphens/>
              <w:spacing w:after="0"/>
              <w:ind w:left="-426" w:firstLine="284"/>
              <w:rPr>
                <w:rFonts w:ascii="Times New Roman" w:hAnsi="Times New Roman" w:cs="Times New Roman"/>
                <w:b/>
              </w:rPr>
            </w:pPr>
          </w:p>
        </w:tc>
        <w:tc>
          <w:tcPr>
            <w:tcW w:w="2268" w:type="dxa"/>
            <w:shd w:val="clear" w:color="auto" w:fill="D9D9D9" w:themeFill="background1" w:themeFillShade="D9"/>
            <w:vAlign w:val="center"/>
          </w:tcPr>
          <w:p w:rsidR="00A90FA1" w:rsidRPr="00755807" w:rsidRDefault="00A90FA1" w:rsidP="0063304F">
            <w:pPr>
              <w:widowControl w:val="0"/>
              <w:suppressAutoHyphens/>
              <w:spacing w:after="0"/>
              <w:jc w:val="center"/>
              <w:rPr>
                <w:rFonts w:ascii="Times New Roman" w:hAnsi="Times New Roman" w:cs="Times New Roman"/>
                <w:b/>
                <w:highlight w:val="yellow"/>
              </w:rPr>
            </w:pPr>
            <w:r w:rsidRPr="00755807">
              <w:rPr>
                <w:rFonts w:ascii="Times New Roman" w:hAnsi="Times New Roman" w:cs="Times New Roman"/>
                <w:b/>
              </w:rPr>
              <w:t>5223,83</w:t>
            </w:r>
          </w:p>
        </w:tc>
        <w:tc>
          <w:tcPr>
            <w:tcW w:w="2268" w:type="dxa"/>
            <w:shd w:val="clear" w:color="auto" w:fill="D9D9D9" w:themeFill="background1" w:themeFillShade="D9"/>
          </w:tcPr>
          <w:p w:rsidR="00A90FA1" w:rsidRPr="00CE7A3B" w:rsidRDefault="00CE7A3B" w:rsidP="00325ABF">
            <w:pPr>
              <w:widowControl w:val="0"/>
              <w:suppressAutoHyphens/>
              <w:spacing w:after="0"/>
              <w:jc w:val="center"/>
              <w:rPr>
                <w:rFonts w:ascii="Times New Roman" w:hAnsi="Times New Roman" w:cs="Times New Roman"/>
                <w:b/>
                <w:highlight w:val="yellow"/>
              </w:rPr>
            </w:pPr>
            <w:r w:rsidRPr="00CE7A3B">
              <w:rPr>
                <w:rFonts w:ascii="Times New Roman" w:hAnsi="Times New Roman" w:cs="Times New Roman"/>
                <w:b/>
              </w:rPr>
              <w:t>5170,63</w:t>
            </w:r>
          </w:p>
        </w:tc>
      </w:tr>
    </w:tbl>
    <w:p w:rsidR="002C1E9D" w:rsidRPr="00755807" w:rsidRDefault="002C1E9D" w:rsidP="00211F23">
      <w:pPr>
        <w:spacing w:after="0" w:line="240" w:lineRule="auto"/>
        <w:jc w:val="center"/>
        <w:rPr>
          <w:rFonts w:ascii="Times New Roman" w:eastAsia="Calibri" w:hAnsi="Times New Roman" w:cs="Times New Roman"/>
          <w:b/>
          <w:bCs/>
          <w:sz w:val="24"/>
          <w:szCs w:val="24"/>
          <w:highlight w:val="yellow"/>
        </w:rPr>
      </w:pPr>
    </w:p>
    <w:p w:rsidR="00EC5C60" w:rsidRPr="00755807" w:rsidRDefault="00EC5C60" w:rsidP="00EC5C60">
      <w:pPr>
        <w:autoSpaceDE w:val="0"/>
        <w:autoSpaceDN w:val="0"/>
        <w:adjustRightInd w:val="0"/>
        <w:spacing w:after="0" w:line="240" w:lineRule="auto"/>
        <w:ind w:firstLine="567"/>
        <w:jc w:val="center"/>
        <w:rPr>
          <w:rFonts w:ascii="Times New Roman" w:eastAsia="Calibri" w:hAnsi="Times New Roman" w:cs="Times New Roman"/>
          <w:b/>
          <w:bCs/>
          <w:sz w:val="24"/>
          <w:szCs w:val="24"/>
        </w:rPr>
      </w:pPr>
      <w:r w:rsidRPr="00755807">
        <w:rPr>
          <w:rFonts w:ascii="Times New Roman" w:eastAsia="Calibri" w:hAnsi="Times New Roman" w:cs="Times New Roman"/>
          <w:b/>
          <w:bCs/>
          <w:sz w:val="24"/>
          <w:szCs w:val="24"/>
        </w:rPr>
        <w:t>Перечень мероприятий по совершенствованию и развитию функционального зонирования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
        <w:gridCol w:w="549"/>
        <w:gridCol w:w="38"/>
        <w:gridCol w:w="5488"/>
        <w:gridCol w:w="1446"/>
        <w:gridCol w:w="1497"/>
      </w:tblGrid>
      <w:tr w:rsidR="00755807" w:rsidRPr="00755807" w:rsidTr="0063304F">
        <w:trPr>
          <w:trHeight w:val="576"/>
          <w:jc w:val="center"/>
        </w:trPr>
        <w:tc>
          <w:tcPr>
            <w:tcW w:w="552" w:type="dxa"/>
            <w:vMerge w:val="restart"/>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6075" w:type="dxa"/>
            <w:gridSpan w:val="3"/>
            <w:vMerge w:val="restart"/>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Наименование мероприятия </w:t>
            </w:r>
          </w:p>
        </w:tc>
        <w:tc>
          <w:tcPr>
            <w:tcW w:w="2943" w:type="dxa"/>
            <w:gridSpan w:val="2"/>
            <w:tcBorders>
              <w:bottom w:val="single" w:sz="4" w:space="0" w:color="auto"/>
            </w:tcBorders>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sz w:val="24"/>
                <w:szCs w:val="24"/>
              </w:rPr>
            </w:pPr>
            <w:r w:rsidRPr="00755807">
              <w:rPr>
                <w:rFonts w:ascii="Times New Roman" w:hAnsi="Times New Roman" w:cs="Times New Roman"/>
                <w:b/>
                <w:sz w:val="24"/>
                <w:szCs w:val="24"/>
              </w:rPr>
              <w:t>Этапы реализации проектных решений</w:t>
            </w:r>
          </w:p>
        </w:tc>
      </w:tr>
      <w:tr w:rsidR="00755807" w:rsidRPr="00755807" w:rsidTr="0063304F">
        <w:trPr>
          <w:trHeight w:val="302"/>
          <w:jc w:val="center"/>
        </w:trPr>
        <w:tc>
          <w:tcPr>
            <w:tcW w:w="552" w:type="dxa"/>
            <w:vMerge/>
            <w:tcBorders>
              <w:bottom w:val="single" w:sz="4" w:space="0" w:color="auto"/>
            </w:tcBorders>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rPr>
            </w:pPr>
          </w:p>
        </w:tc>
        <w:tc>
          <w:tcPr>
            <w:tcW w:w="6075" w:type="dxa"/>
            <w:gridSpan w:val="3"/>
            <w:vMerge/>
            <w:tcBorders>
              <w:bottom w:val="single" w:sz="4" w:space="0" w:color="auto"/>
            </w:tcBorders>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rPr>
            </w:pPr>
          </w:p>
        </w:tc>
        <w:tc>
          <w:tcPr>
            <w:tcW w:w="1446" w:type="dxa"/>
            <w:tcBorders>
              <w:bottom w:val="single" w:sz="4" w:space="0" w:color="auto"/>
            </w:tcBorders>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sz w:val="24"/>
                <w:szCs w:val="24"/>
              </w:rPr>
            </w:pPr>
            <w:r w:rsidRPr="00755807">
              <w:rPr>
                <w:rFonts w:ascii="Times New Roman" w:hAnsi="Times New Roman" w:cs="Times New Roman"/>
                <w:b/>
                <w:sz w:val="24"/>
                <w:szCs w:val="24"/>
                <w:lang w:val="en-US"/>
              </w:rPr>
              <w:t>I</w:t>
            </w:r>
            <w:r w:rsidRPr="00755807">
              <w:rPr>
                <w:rFonts w:ascii="Times New Roman" w:hAnsi="Times New Roman" w:cs="Times New Roman"/>
                <w:b/>
                <w:sz w:val="24"/>
                <w:szCs w:val="24"/>
              </w:rPr>
              <w:t xml:space="preserve"> очередь</w:t>
            </w:r>
          </w:p>
        </w:tc>
        <w:tc>
          <w:tcPr>
            <w:tcW w:w="1497" w:type="dxa"/>
            <w:tcBorders>
              <w:bottom w:val="single" w:sz="4" w:space="0" w:color="auto"/>
            </w:tcBorders>
            <w:shd w:val="clear" w:color="auto" w:fill="D9D9D9" w:themeFill="background1" w:themeFillShade="D9"/>
          </w:tcPr>
          <w:p w:rsidR="00EC5C60" w:rsidRPr="00755807" w:rsidRDefault="00EC5C60" w:rsidP="0063304F">
            <w:pPr>
              <w:spacing w:after="0" w:line="240" w:lineRule="auto"/>
              <w:jc w:val="center"/>
              <w:rPr>
                <w:rFonts w:ascii="Times New Roman" w:hAnsi="Times New Roman" w:cs="Times New Roman"/>
                <w:b/>
                <w:sz w:val="24"/>
                <w:szCs w:val="24"/>
              </w:rPr>
            </w:pPr>
            <w:r w:rsidRPr="00755807">
              <w:rPr>
                <w:rFonts w:ascii="Times New Roman" w:hAnsi="Times New Roman" w:cs="Times New Roman"/>
                <w:b/>
                <w:sz w:val="24"/>
                <w:szCs w:val="24"/>
                <w:lang w:val="en-US"/>
              </w:rPr>
              <w:t>II</w:t>
            </w:r>
            <w:r w:rsidRPr="00755807">
              <w:rPr>
                <w:rFonts w:ascii="Times New Roman" w:hAnsi="Times New Roman" w:cs="Times New Roman"/>
                <w:b/>
                <w:sz w:val="24"/>
                <w:szCs w:val="24"/>
              </w:rPr>
              <w:t xml:space="preserve"> очередь</w:t>
            </w:r>
          </w:p>
        </w:tc>
      </w:tr>
      <w:tr w:rsidR="00755807" w:rsidRPr="00755807" w:rsidTr="0063304F">
        <w:trPr>
          <w:trHeight w:val="188"/>
          <w:jc w:val="center"/>
        </w:trPr>
        <w:tc>
          <w:tcPr>
            <w:tcW w:w="9570" w:type="dxa"/>
            <w:gridSpan w:val="6"/>
            <w:tcBorders>
              <w:top w:val="single" w:sz="4" w:space="0" w:color="auto"/>
              <w:bottom w:val="single" w:sz="4" w:space="0" w:color="auto"/>
            </w:tcBorders>
            <w:shd w:val="clear" w:color="auto" w:fill="auto"/>
          </w:tcPr>
          <w:p w:rsidR="00EC5C60" w:rsidRPr="00755807" w:rsidRDefault="00EC5C60" w:rsidP="0063304F">
            <w:pPr>
              <w:autoSpaceDE w:val="0"/>
              <w:autoSpaceDN w:val="0"/>
              <w:adjustRightInd w:val="0"/>
              <w:spacing w:after="0" w:line="240" w:lineRule="auto"/>
              <w:jc w:val="center"/>
              <w:rPr>
                <w:rFonts w:ascii="Times New Roman" w:eastAsia="TimesNewRoman" w:hAnsi="Times New Roman" w:cs="Times New Roman"/>
                <w:b/>
              </w:rPr>
            </w:pPr>
            <w:r w:rsidRPr="00755807">
              <w:rPr>
                <w:rFonts w:ascii="Times New Roman" w:eastAsia="TimesNewRoman" w:hAnsi="Times New Roman" w:cs="Times New Roman"/>
                <w:b/>
              </w:rPr>
              <w:t>Мероприятия по усовершенствованию и развитию планировочной структуры и</w:t>
            </w:r>
          </w:p>
          <w:p w:rsidR="00EC5C60" w:rsidRPr="00755807" w:rsidRDefault="00EC5C60" w:rsidP="0063304F">
            <w:pPr>
              <w:autoSpaceDE w:val="0"/>
              <w:autoSpaceDN w:val="0"/>
              <w:adjustRightInd w:val="0"/>
              <w:spacing w:after="0" w:line="240" w:lineRule="auto"/>
              <w:jc w:val="center"/>
              <w:rPr>
                <w:rFonts w:ascii="Times New Roman" w:eastAsia="TimesNewRoman" w:hAnsi="Times New Roman" w:cs="Times New Roman"/>
                <w:b/>
              </w:rPr>
            </w:pPr>
            <w:r w:rsidRPr="00755807">
              <w:rPr>
                <w:rFonts w:ascii="Times New Roman" w:eastAsia="TimesNewRoman" w:hAnsi="Times New Roman" w:cs="Times New Roman"/>
                <w:b/>
              </w:rPr>
              <w:t>градостроительному зонированию</w:t>
            </w:r>
          </w:p>
        </w:tc>
      </w:tr>
      <w:tr w:rsidR="00755807" w:rsidRPr="00755807" w:rsidTr="0063304F">
        <w:trPr>
          <w:trHeight w:val="8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1</w:t>
            </w:r>
          </w:p>
        </w:tc>
        <w:tc>
          <w:tcPr>
            <w:tcW w:w="6075" w:type="dxa"/>
            <w:gridSpan w:val="3"/>
            <w:tcBorders>
              <w:top w:val="single" w:sz="4" w:space="0" w:color="auto"/>
              <w:bottom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TimesNewRoman" w:hAnsi="Times New Roman" w:cs="Times New Roman"/>
              </w:rPr>
            </w:pPr>
            <w:r w:rsidRPr="00755807">
              <w:rPr>
                <w:rFonts w:ascii="Times New Roman" w:eastAsia="TimesNewRoman" w:hAnsi="Times New Roman" w:cs="Times New Roman"/>
              </w:rPr>
              <w:t xml:space="preserve">Сохранение и развитие исторически сложившейся системы планировочных элементов </w:t>
            </w:r>
            <w:r w:rsidRPr="00755807">
              <w:rPr>
                <w:rFonts w:ascii="Times New Roman" w:hAnsi="Times New Roman" w:cs="Times New Roman"/>
              </w:rPr>
              <w:t>сельского</w:t>
            </w:r>
            <w:r w:rsidRPr="00755807">
              <w:rPr>
                <w:rFonts w:ascii="Times New Roman" w:eastAsia="TimesNewRoman" w:hAnsi="Times New Roman" w:cs="Times New Roman"/>
              </w:rPr>
              <w:t xml:space="preserve"> поселения, обеспечение связности территорий внутри поселения.</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auto"/>
            <w:vAlign w:val="center"/>
          </w:tcPr>
          <w:p w:rsidR="00EC5C60" w:rsidRPr="00755807" w:rsidRDefault="00EC5C60" w:rsidP="0063304F">
            <w:pPr>
              <w:spacing w:after="0" w:line="240" w:lineRule="auto"/>
              <w:jc w:val="center"/>
              <w:rPr>
                <w:rFonts w:ascii="Times New Roman" w:hAnsi="Times New Roman" w:cs="Times New Roman"/>
                <w:b/>
              </w:rPr>
            </w:pPr>
          </w:p>
        </w:tc>
      </w:tr>
      <w:tr w:rsidR="00755807" w:rsidRPr="00755807" w:rsidTr="0063304F">
        <w:trPr>
          <w:trHeight w:val="100"/>
          <w:jc w:val="center"/>
        </w:trPr>
        <w:tc>
          <w:tcPr>
            <w:tcW w:w="9570" w:type="dxa"/>
            <w:gridSpan w:val="6"/>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Мероприятия по функциональному зонированию</w:t>
            </w:r>
          </w:p>
        </w:tc>
      </w:tr>
      <w:tr w:rsidR="00755807" w:rsidRPr="00755807" w:rsidTr="0063304F">
        <w:trPr>
          <w:trHeight w:val="100"/>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2</w:t>
            </w:r>
          </w:p>
        </w:tc>
        <w:tc>
          <w:tcPr>
            <w:tcW w:w="9018" w:type="dxa"/>
            <w:gridSpan w:val="5"/>
            <w:tcBorders>
              <w:top w:val="single" w:sz="4" w:space="0" w:color="auto"/>
              <w:bottom w:val="single" w:sz="4" w:space="0" w:color="auto"/>
            </w:tcBorders>
          </w:tcPr>
          <w:p w:rsidR="00EC5C60" w:rsidRPr="00755807" w:rsidRDefault="00EC5C60" w:rsidP="0063304F">
            <w:pPr>
              <w:spacing w:after="0" w:line="240" w:lineRule="auto"/>
              <w:rPr>
                <w:rFonts w:ascii="Times New Roman" w:hAnsi="Times New Roman" w:cs="Times New Roman"/>
                <w:b/>
                <w:i/>
              </w:rPr>
            </w:pPr>
            <w:r w:rsidRPr="00755807">
              <w:rPr>
                <w:rFonts w:ascii="Times New Roman" w:hAnsi="Times New Roman" w:cs="Times New Roman"/>
                <w:b/>
                <w:i/>
              </w:rPr>
              <w:t>Развитие зон жилой застройки</w:t>
            </w:r>
          </w:p>
        </w:tc>
      </w:tr>
      <w:tr w:rsidR="00755807" w:rsidRPr="00755807" w:rsidTr="0063304F">
        <w:trPr>
          <w:trHeight w:val="100"/>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rPr>
            </w:pPr>
          </w:p>
        </w:tc>
        <w:tc>
          <w:tcPr>
            <w:tcW w:w="587" w:type="dxa"/>
            <w:gridSpan w:val="2"/>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rPr>
            </w:pPr>
            <w:r w:rsidRPr="00755807">
              <w:rPr>
                <w:rFonts w:ascii="Times New Roman" w:hAnsi="Times New Roman" w:cs="Times New Roman"/>
              </w:rPr>
              <w:t>2.1</w:t>
            </w:r>
          </w:p>
        </w:tc>
        <w:tc>
          <w:tcPr>
            <w:tcW w:w="5488" w:type="dxa"/>
            <w:tcBorders>
              <w:top w:val="single" w:sz="4" w:space="0" w:color="auto"/>
              <w:bottom w:val="single" w:sz="4" w:space="0" w:color="auto"/>
            </w:tcBorders>
          </w:tcPr>
          <w:p w:rsidR="00EC5C60" w:rsidRPr="00755807" w:rsidRDefault="00EC5C60" w:rsidP="0063304F">
            <w:pPr>
              <w:spacing w:after="0" w:line="240" w:lineRule="auto"/>
              <w:jc w:val="both"/>
              <w:rPr>
                <w:rFonts w:ascii="Times New Roman" w:hAnsi="Times New Roman" w:cs="Times New Roman"/>
              </w:rPr>
            </w:pPr>
            <w:r w:rsidRPr="00755807">
              <w:rPr>
                <w:rFonts w:ascii="Times New Roman" w:hAnsi="Times New Roman" w:cs="Times New Roman"/>
              </w:rPr>
              <w:t xml:space="preserve">Развитие зон </w:t>
            </w:r>
            <w:r w:rsidRPr="00755807">
              <w:rPr>
                <w:rFonts w:ascii="Times New Roman" w:eastAsia="TimesNewRoman" w:hAnsi="Times New Roman" w:cs="Times New Roman"/>
                <w:lang w:eastAsia="ru-RU"/>
              </w:rPr>
              <w:t>существующей жилой застройки, подлежащие модернизации за счет повышения плотности застройки.</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100"/>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rPr>
            </w:pPr>
          </w:p>
        </w:tc>
        <w:tc>
          <w:tcPr>
            <w:tcW w:w="587" w:type="dxa"/>
            <w:gridSpan w:val="2"/>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rPr>
            </w:pPr>
            <w:r w:rsidRPr="00755807">
              <w:rPr>
                <w:rFonts w:ascii="Times New Roman" w:hAnsi="Times New Roman" w:cs="Times New Roman"/>
              </w:rPr>
              <w:t>2.2</w:t>
            </w:r>
          </w:p>
        </w:tc>
        <w:tc>
          <w:tcPr>
            <w:tcW w:w="5488" w:type="dxa"/>
            <w:tcBorders>
              <w:top w:val="single" w:sz="4" w:space="0" w:color="auto"/>
              <w:bottom w:val="single" w:sz="4" w:space="0" w:color="auto"/>
            </w:tcBorders>
          </w:tcPr>
          <w:p w:rsidR="00EC5C60" w:rsidRPr="00755807" w:rsidRDefault="00EC5C60" w:rsidP="0063304F">
            <w:pPr>
              <w:spacing w:after="0" w:line="240" w:lineRule="auto"/>
              <w:jc w:val="both"/>
              <w:rPr>
                <w:rFonts w:ascii="Times New Roman" w:hAnsi="Times New Roman" w:cs="Times New Roman"/>
              </w:rPr>
            </w:pPr>
            <w:r w:rsidRPr="00755807">
              <w:rPr>
                <w:rFonts w:ascii="Times New Roman" w:hAnsi="Times New Roman" w:cs="Times New Roman"/>
              </w:rPr>
              <w:t xml:space="preserve">Развитие зон </w:t>
            </w:r>
            <w:r w:rsidRPr="00755807">
              <w:rPr>
                <w:rFonts w:ascii="Times New Roman" w:eastAsia="TimesNewRoman" w:hAnsi="Times New Roman" w:cs="Times New Roman"/>
              </w:rPr>
              <w:t>за счет освоения территорий под комплексную застройку</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137"/>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3</w:t>
            </w:r>
          </w:p>
        </w:tc>
        <w:tc>
          <w:tcPr>
            <w:tcW w:w="9018" w:type="dxa"/>
            <w:gridSpan w:val="5"/>
            <w:tcBorders>
              <w:top w:val="single" w:sz="4" w:space="0" w:color="auto"/>
              <w:bottom w:val="single" w:sz="4" w:space="0" w:color="auto"/>
            </w:tcBorders>
          </w:tcPr>
          <w:p w:rsidR="00EC5C60" w:rsidRPr="00755807" w:rsidRDefault="00EC5C60" w:rsidP="0063304F">
            <w:pPr>
              <w:spacing w:after="0" w:line="240" w:lineRule="auto"/>
              <w:rPr>
                <w:rFonts w:ascii="Times New Roman" w:eastAsia="Calibri" w:hAnsi="Times New Roman" w:cs="Times New Roman"/>
                <w:b/>
                <w:i/>
              </w:rPr>
            </w:pPr>
            <w:r w:rsidRPr="00755807">
              <w:rPr>
                <w:rFonts w:ascii="Times New Roman" w:eastAsia="Calibri" w:hAnsi="Times New Roman" w:cs="Times New Roman"/>
                <w:b/>
                <w:i/>
              </w:rPr>
              <w:t>Развитие общественно-деловой зоны</w:t>
            </w:r>
          </w:p>
        </w:tc>
      </w:tr>
      <w:tr w:rsidR="00755807" w:rsidRPr="00755807" w:rsidTr="0063304F">
        <w:trPr>
          <w:trHeight w:val="126"/>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87" w:type="dxa"/>
            <w:gridSpan w:val="2"/>
            <w:tcBorders>
              <w:top w:val="single" w:sz="4" w:space="0" w:color="auto"/>
              <w:bottom w:val="single" w:sz="4" w:space="0" w:color="auto"/>
              <w:right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Calibri" w:hAnsi="Times New Roman" w:cs="Times New Roman"/>
              </w:rPr>
            </w:pPr>
            <w:r w:rsidRPr="00755807">
              <w:rPr>
                <w:rFonts w:ascii="Times New Roman" w:eastAsia="Calibri" w:hAnsi="Times New Roman" w:cs="Times New Roman"/>
              </w:rPr>
              <w:t>3.1</w:t>
            </w:r>
          </w:p>
        </w:tc>
        <w:tc>
          <w:tcPr>
            <w:tcW w:w="5488" w:type="dxa"/>
            <w:tcBorders>
              <w:top w:val="single" w:sz="4" w:space="0" w:color="auto"/>
              <w:left w:val="single" w:sz="4" w:space="0" w:color="auto"/>
              <w:bottom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TimesNewRoman" w:hAnsi="Times New Roman" w:cs="Times New Roman"/>
              </w:rPr>
            </w:pPr>
            <w:r w:rsidRPr="00755807">
              <w:rPr>
                <w:rFonts w:ascii="Times New Roman" w:eastAsia="TimesNewRoman" w:hAnsi="Times New Roman" w:cs="Times New Roman"/>
              </w:rPr>
              <w:t>Развитие сложившегося общественного центра на территории населенных пунктов за счет строительства новых объектов административно-делового, торгового, культурно-развлекательного, коммунально-бытового и иного назначения.</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126"/>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87" w:type="dxa"/>
            <w:gridSpan w:val="2"/>
            <w:tcBorders>
              <w:top w:val="single" w:sz="4" w:space="0" w:color="auto"/>
              <w:bottom w:val="single" w:sz="4" w:space="0" w:color="auto"/>
              <w:right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Calibri" w:hAnsi="Times New Roman" w:cs="Times New Roman"/>
              </w:rPr>
            </w:pPr>
            <w:r w:rsidRPr="00755807">
              <w:rPr>
                <w:rFonts w:ascii="Times New Roman" w:eastAsia="Calibri" w:hAnsi="Times New Roman" w:cs="Times New Roman"/>
              </w:rPr>
              <w:t>3.2</w:t>
            </w:r>
          </w:p>
        </w:tc>
        <w:tc>
          <w:tcPr>
            <w:tcW w:w="5488" w:type="dxa"/>
            <w:tcBorders>
              <w:top w:val="single" w:sz="4" w:space="0" w:color="auto"/>
              <w:left w:val="single" w:sz="4" w:space="0" w:color="auto"/>
              <w:bottom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TimesNewRoman" w:hAnsi="Times New Roman" w:cs="Times New Roman"/>
              </w:rPr>
            </w:pPr>
            <w:r w:rsidRPr="00755807">
              <w:rPr>
                <w:rFonts w:ascii="Times New Roman" w:eastAsia="TimesNewRoman" w:hAnsi="Times New Roman" w:cs="Times New Roman"/>
              </w:rPr>
              <w:t>Развитие зоны за счет освоения территорий под комплексную застройку</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126"/>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87" w:type="dxa"/>
            <w:gridSpan w:val="2"/>
            <w:tcBorders>
              <w:top w:val="single" w:sz="4" w:space="0" w:color="auto"/>
              <w:bottom w:val="single" w:sz="4" w:space="0" w:color="auto"/>
              <w:right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Calibri" w:hAnsi="Times New Roman" w:cs="Times New Roman"/>
              </w:rPr>
            </w:pPr>
            <w:r w:rsidRPr="00755807">
              <w:rPr>
                <w:rFonts w:ascii="Times New Roman" w:eastAsia="Calibri" w:hAnsi="Times New Roman" w:cs="Times New Roman"/>
              </w:rPr>
              <w:t>3.3</w:t>
            </w:r>
          </w:p>
        </w:tc>
        <w:tc>
          <w:tcPr>
            <w:tcW w:w="5488" w:type="dxa"/>
            <w:tcBorders>
              <w:top w:val="single" w:sz="4" w:space="0" w:color="auto"/>
              <w:left w:val="single" w:sz="4" w:space="0" w:color="auto"/>
              <w:bottom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TimesNewRoman" w:hAnsi="Times New Roman" w:cs="Times New Roman"/>
              </w:rPr>
            </w:pPr>
            <w:r w:rsidRPr="00755807">
              <w:rPr>
                <w:rFonts w:ascii="Times New Roman" w:eastAsia="TimesNewRoman" w:hAnsi="Times New Roman" w:cs="Times New Roman"/>
              </w:rPr>
              <w:t>Развитие зоны за счет строительства новых объектов социальной инфраструктуры в существующей застройке населенных пунктов</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125"/>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87" w:type="dxa"/>
            <w:gridSpan w:val="2"/>
            <w:tcBorders>
              <w:top w:val="single" w:sz="4" w:space="0" w:color="auto"/>
              <w:bottom w:val="single" w:sz="4" w:space="0" w:color="auto"/>
              <w:right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Calibri" w:hAnsi="Times New Roman" w:cs="Times New Roman"/>
              </w:rPr>
            </w:pPr>
            <w:r w:rsidRPr="00755807">
              <w:rPr>
                <w:rFonts w:ascii="Times New Roman" w:eastAsia="Calibri" w:hAnsi="Times New Roman" w:cs="Times New Roman"/>
              </w:rPr>
              <w:t>3.4</w:t>
            </w:r>
          </w:p>
        </w:tc>
        <w:tc>
          <w:tcPr>
            <w:tcW w:w="5488" w:type="dxa"/>
            <w:tcBorders>
              <w:top w:val="single" w:sz="4" w:space="0" w:color="auto"/>
              <w:left w:val="single" w:sz="4" w:space="0" w:color="auto"/>
              <w:bottom w:val="single" w:sz="4" w:space="0" w:color="auto"/>
            </w:tcBorders>
          </w:tcPr>
          <w:p w:rsidR="00EC5C60" w:rsidRPr="00755807" w:rsidRDefault="00EC5C60" w:rsidP="0063304F">
            <w:pPr>
              <w:autoSpaceDE w:val="0"/>
              <w:autoSpaceDN w:val="0"/>
              <w:adjustRightInd w:val="0"/>
              <w:spacing w:after="0" w:line="240" w:lineRule="auto"/>
              <w:rPr>
                <w:rFonts w:ascii="Times New Roman" w:eastAsia="TimesNewRoman" w:hAnsi="Times New Roman" w:cs="Times New Roman"/>
              </w:rPr>
            </w:pPr>
            <w:r w:rsidRPr="00755807">
              <w:rPr>
                <w:rFonts w:ascii="Times New Roman" w:eastAsia="TimesNewRoman" w:hAnsi="Times New Roman" w:cs="Times New Roman"/>
              </w:rPr>
              <w:t>Реконструкция существующих учреждений общественно-делового назначения, имеющих степень износа свыше 50%.</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auto"/>
            <w:vAlign w:val="center"/>
          </w:tcPr>
          <w:p w:rsidR="00EC5C60" w:rsidRPr="00755807" w:rsidRDefault="00EC5C60" w:rsidP="0063304F">
            <w:pPr>
              <w:spacing w:after="0" w:line="240" w:lineRule="auto"/>
              <w:jc w:val="center"/>
              <w:rPr>
                <w:rFonts w:ascii="Times New Roman" w:hAnsi="Times New Roman" w:cs="Times New Roman"/>
                <w:b/>
              </w:rPr>
            </w:pPr>
          </w:p>
        </w:tc>
      </w:tr>
      <w:tr w:rsidR="000A55B9" w:rsidRPr="00755807" w:rsidTr="0063304F">
        <w:trPr>
          <w:trHeight w:val="125"/>
          <w:jc w:val="center"/>
        </w:trPr>
        <w:tc>
          <w:tcPr>
            <w:tcW w:w="552" w:type="dxa"/>
            <w:tcBorders>
              <w:top w:val="single" w:sz="4" w:space="0" w:color="auto"/>
              <w:bottom w:val="single" w:sz="4" w:space="0" w:color="auto"/>
            </w:tcBorders>
          </w:tcPr>
          <w:p w:rsidR="000A55B9" w:rsidRPr="00755807" w:rsidRDefault="000A55B9" w:rsidP="0063304F">
            <w:pPr>
              <w:spacing w:after="0" w:line="240" w:lineRule="auto"/>
              <w:jc w:val="center"/>
              <w:rPr>
                <w:rFonts w:ascii="Times New Roman" w:hAnsi="Times New Roman" w:cs="Times New Roman"/>
                <w:b/>
              </w:rPr>
            </w:pPr>
          </w:p>
        </w:tc>
        <w:tc>
          <w:tcPr>
            <w:tcW w:w="587" w:type="dxa"/>
            <w:gridSpan w:val="2"/>
            <w:tcBorders>
              <w:top w:val="single" w:sz="4" w:space="0" w:color="auto"/>
              <w:bottom w:val="single" w:sz="4" w:space="0" w:color="auto"/>
              <w:right w:val="single" w:sz="4" w:space="0" w:color="auto"/>
            </w:tcBorders>
          </w:tcPr>
          <w:p w:rsidR="000A55B9" w:rsidRPr="00E361F5" w:rsidRDefault="000A55B9" w:rsidP="004B3C9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3.5</w:t>
            </w:r>
          </w:p>
        </w:tc>
        <w:tc>
          <w:tcPr>
            <w:tcW w:w="5488" w:type="dxa"/>
            <w:tcBorders>
              <w:top w:val="single" w:sz="4" w:space="0" w:color="auto"/>
              <w:left w:val="single" w:sz="4" w:space="0" w:color="auto"/>
              <w:bottom w:val="single" w:sz="4" w:space="0" w:color="auto"/>
            </w:tcBorders>
          </w:tcPr>
          <w:p w:rsidR="000A55B9" w:rsidRPr="00AC3BAF" w:rsidRDefault="000A55B9" w:rsidP="004B3C91">
            <w:pPr>
              <w:autoSpaceDE w:val="0"/>
              <w:autoSpaceDN w:val="0"/>
              <w:adjustRightInd w:val="0"/>
              <w:spacing w:after="0" w:line="240" w:lineRule="auto"/>
              <w:rPr>
                <w:rFonts w:ascii="Times New Roman" w:eastAsia="TimesNewRoman" w:hAnsi="Times New Roman" w:cs="Times New Roman"/>
              </w:rPr>
            </w:pPr>
            <w:proofErr w:type="gramStart"/>
            <w:r w:rsidRPr="00AC3BAF">
              <w:rPr>
                <w:rFonts w:ascii="Times New Roman" w:hAnsi="Times New Roman"/>
                <w:bCs/>
              </w:rPr>
              <w:t>Изменение функциональной зоны индивидуальной жилой застройки на общественно-деловую зону для земельного участка с кадастровым номером 36:16:0101021:944, расположенного в с. Новая Усмань, ул. Ленина, площадью 200 кв.м</w:t>
            </w:r>
            <w:r w:rsidRPr="00AC3BAF">
              <w:rPr>
                <w:rFonts w:ascii="Times New Roman" w:hAnsi="Times New Roman"/>
                <w:b/>
                <w:bCs/>
                <w:sz w:val="24"/>
                <w:szCs w:val="24"/>
              </w:rPr>
              <w:t>.</w:t>
            </w:r>
            <w:r w:rsidRPr="00AC3BAF">
              <w:rPr>
                <w:rFonts w:ascii="Times New Roman" w:hAnsi="Times New Roman"/>
                <w:b/>
                <w:bCs/>
                <w:sz w:val="24"/>
                <w:szCs w:val="24"/>
                <w:vertAlign w:val="superscript"/>
              </w:rPr>
              <w:t>*</w:t>
            </w:r>
            <w:proofErr w:type="gramEnd"/>
          </w:p>
        </w:tc>
        <w:tc>
          <w:tcPr>
            <w:tcW w:w="1446" w:type="dxa"/>
            <w:tcBorders>
              <w:top w:val="single" w:sz="4" w:space="0" w:color="auto"/>
              <w:bottom w:val="single" w:sz="4" w:space="0" w:color="auto"/>
            </w:tcBorders>
            <w:shd w:val="clear" w:color="auto" w:fill="D9D9D9" w:themeFill="background1" w:themeFillShade="D9"/>
            <w:vAlign w:val="center"/>
          </w:tcPr>
          <w:p w:rsidR="000A55B9" w:rsidRPr="00E361F5" w:rsidRDefault="000A55B9" w:rsidP="004B3C91">
            <w:pPr>
              <w:spacing w:after="0" w:line="240" w:lineRule="auto"/>
              <w:jc w:val="center"/>
              <w:rPr>
                <w:rFonts w:ascii="Times New Roman" w:hAnsi="Times New Roman" w:cs="Times New Roman"/>
                <w:b/>
              </w:rPr>
            </w:pPr>
            <w:r>
              <w:rPr>
                <w:rFonts w:ascii="Times New Roman" w:hAnsi="Times New Roman" w:cs="Times New Roman"/>
                <w:b/>
              </w:rPr>
              <w:t>+</w:t>
            </w:r>
          </w:p>
        </w:tc>
        <w:tc>
          <w:tcPr>
            <w:tcW w:w="1497" w:type="dxa"/>
            <w:tcBorders>
              <w:top w:val="single" w:sz="4" w:space="0" w:color="auto"/>
              <w:bottom w:val="single" w:sz="4" w:space="0" w:color="auto"/>
            </w:tcBorders>
            <w:shd w:val="clear" w:color="auto" w:fill="auto"/>
            <w:vAlign w:val="center"/>
          </w:tcPr>
          <w:p w:rsidR="000A55B9" w:rsidRPr="00755807" w:rsidRDefault="000A55B9" w:rsidP="0063304F">
            <w:pPr>
              <w:spacing w:after="0" w:line="240" w:lineRule="auto"/>
              <w:jc w:val="center"/>
              <w:rPr>
                <w:rFonts w:ascii="Times New Roman" w:hAnsi="Times New Roman" w:cs="Times New Roman"/>
                <w:b/>
              </w:rPr>
            </w:pPr>
          </w:p>
        </w:tc>
      </w:tr>
      <w:tr w:rsidR="00755807" w:rsidRPr="00755807" w:rsidTr="0063304F">
        <w:trPr>
          <w:trHeight w:val="26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4</w:t>
            </w:r>
          </w:p>
        </w:tc>
        <w:tc>
          <w:tcPr>
            <w:tcW w:w="9018" w:type="dxa"/>
            <w:gridSpan w:val="5"/>
            <w:tcBorders>
              <w:top w:val="single" w:sz="4" w:space="0" w:color="auto"/>
              <w:bottom w:val="single" w:sz="4" w:space="0" w:color="auto"/>
            </w:tcBorders>
            <w:shd w:val="clear" w:color="auto" w:fill="auto"/>
          </w:tcPr>
          <w:p w:rsidR="00EC5C60" w:rsidRPr="00755807" w:rsidRDefault="00EC5C60" w:rsidP="0063304F">
            <w:pPr>
              <w:spacing w:after="0" w:line="240" w:lineRule="auto"/>
              <w:rPr>
                <w:rFonts w:ascii="Times New Roman" w:hAnsi="Times New Roman" w:cs="Times New Roman"/>
                <w:b/>
                <w:i/>
              </w:rPr>
            </w:pPr>
            <w:r w:rsidRPr="00755807">
              <w:rPr>
                <w:rFonts w:ascii="Times New Roman" w:hAnsi="Times New Roman" w:cs="Times New Roman"/>
                <w:b/>
                <w:i/>
              </w:rPr>
              <w:t>Развитие зон инженерной инфраструктуры</w:t>
            </w:r>
          </w:p>
        </w:tc>
      </w:tr>
      <w:tr w:rsidR="00755807" w:rsidRPr="00755807" w:rsidTr="0063304F">
        <w:trPr>
          <w:trHeight w:val="26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49" w:type="dxa"/>
            <w:tcBorders>
              <w:top w:val="single" w:sz="4" w:space="0" w:color="auto"/>
              <w:bottom w:val="single" w:sz="4" w:space="0" w:color="auto"/>
              <w:right w:val="single" w:sz="4" w:space="0" w:color="auto"/>
            </w:tcBorders>
          </w:tcPr>
          <w:p w:rsidR="00EC5C60" w:rsidRPr="00755807" w:rsidRDefault="00EC5C60" w:rsidP="0063304F">
            <w:pPr>
              <w:autoSpaceDE w:val="0"/>
              <w:autoSpaceDN w:val="0"/>
              <w:adjustRightInd w:val="0"/>
              <w:spacing w:after="0" w:line="240" w:lineRule="auto"/>
              <w:jc w:val="both"/>
              <w:rPr>
                <w:rFonts w:ascii="Times New Roman" w:eastAsia="Calibri" w:hAnsi="Times New Roman" w:cs="Times New Roman"/>
              </w:rPr>
            </w:pPr>
            <w:r w:rsidRPr="00755807">
              <w:rPr>
                <w:rFonts w:ascii="Times New Roman" w:eastAsia="Calibri" w:hAnsi="Times New Roman" w:cs="Times New Roman"/>
              </w:rPr>
              <w:t>4.1</w:t>
            </w:r>
          </w:p>
        </w:tc>
        <w:tc>
          <w:tcPr>
            <w:tcW w:w="5526" w:type="dxa"/>
            <w:gridSpan w:val="2"/>
            <w:tcBorders>
              <w:top w:val="single" w:sz="4" w:space="0" w:color="auto"/>
              <w:left w:val="single" w:sz="4" w:space="0" w:color="auto"/>
              <w:bottom w:val="single" w:sz="4" w:space="0" w:color="auto"/>
            </w:tcBorders>
            <w:vAlign w:val="center"/>
          </w:tcPr>
          <w:p w:rsidR="00EC5C60" w:rsidRPr="00755807" w:rsidRDefault="00EC5C60" w:rsidP="0063304F">
            <w:pPr>
              <w:spacing w:after="0" w:line="240" w:lineRule="auto"/>
              <w:jc w:val="both"/>
              <w:rPr>
                <w:rFonts w:ascii="Times New Roman" w:hAnsi="Times New Roman" w:cs="Times New Roman"/>
              </w:rPr>
            </w:pPr>
            <w:proofErr w:type="gramStart"/>
            <w:r w:rsidRPr="00755807">
              <w:rPr>
                <w:rFonts w:ascii="Times New Roman" w:hAnsi="Times New Roman" w:cs="Times New Roman"/>
              </w:rPr>
              <w:t>Развитие за счет строительства новых объектов инженерной инфраструктуру на территории населенных пунктов.</w:t>
            </w:r>
            <w:proofErr w:type="gramEnd"/>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26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5</w:t>
            </w:r>
          </w:p>
        </w:tc>
        <w:tc>
          <w:tcPr>
            <w:tcW w:w="9018" w:type="dxa"/>
            <w:gridSpan w:val="5"/>
            <w:tcBorders>
              <w:top w:val="single" w:sz="4" w:space="0" w:color="auto"/>
              <w:bottom w:val="single" w:sz="4" w:space="0" w:color="auto"/>
            </w:tcBorders>
          </w:tcPr>
          <w:p w:rsidR="00EC5C60" w:rsidRPr="00755807" w:rsidRDefault="00EC5C60" w:rsidP="0063304F">
            <w:pPr>
              <w:spacing w:after="0" w:line="240" w:lineRule="auto"/>
              <w:rPr>
                <w:rFonts w:ascii="Times New Roman" w:hAnsi="Times New Roman" w:cs="Times New Roman"/>
                <w:b/>
                <w:i/>
              </w:rPr>
            </w:pPr>
            <w:r w:rsidRPr="00755807">
              <w:rPr>
                <w:rFonts w:ascii="Times New Roman" w:hAnsi="Times New Roman" w:cs="Times New Roman"/>
                <w:b/>
                <w:i/>
              </w:rPr>
              <w:t xml:space="preserve">Развитие </w:t>
            </w:r>
            <w:r w:rsidRPr="00755807">
              <w:rPr>
                <w:rFonts w:ascii="Times New Roman" w:eastAsia="Calibri" w:hAnsi="Times New Roman" w:cs="Times New Roman"/>
                <w:b/>
                <w:i/>
              </w:rPr>
              <w:t>зон рекреационного назначения</w:t>
            </w:r>
          </w:p>
        </w:tc>
      </w:tr>
      <w:tr w:rsidR="00755807" w:rsidRPr="00755807" w:rsidTr="0063304F">
        <w:trPr>
          <w:trHeight w:val="26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49" w:type="dxa"/>
            <w:tcBorders>
              <w:top w:val="single" w:sz="4" w:space="0" w:color="auto"/>
              <w:bottom w:val="single" w:sz="4" w:space="0" w:color="auto"/>
              <w:right w:val="single" w:sz="4" w:space="0" w:color="auto"/>
            </w:tcBorders>
          </w:tcPr>
          <w:p w:rsidR="00EC5C60" w:rsidRPr="00755807" w:rsidRDefault="00EC5C60" w:rsidP="0063304F">
            <w:pPr>
              <w:widowControl w:val="0"/>
              <w:suppressAutoHyphens/>
              <w:autoSpaceDE w:val="0"/>
              <w:autoSpaceDN w:val="0"/>
              <w:adjustRightInd w:val="0"/>
              <w:jc w:val="both"/>
              <w:rPr>
                <w:rFonts w:ascii="Times New Roman" w:eastAsia="Calibri" w:hAnsi="Times New Roman" w:cs="Times New Roman"/>
                <w:kern w:val="2"/>
                <w:sz w:val="24"/>
                <w:szCs w:val="24"/>
              </w:rPr>
            </w:pPr>
            <w:r w:rsidRPr="00755807">
              <w:rPr>
                <w:rFonts w:ascii="Times New Roman" w:eastAsia="Calibri" w:hAnsi="Times New Roman" w:cs="Times New Roman"/>
              </w:rPr>
              <w:t>5.1</w:t>
            </w:r>
          </w:p>
        </w:tc>
        <w:tc>
          <w:tcPr>
            <w:tcW w:w="5526" w:type="dxa"/>
            <w:gridSpan w:val="2"/>
            <w:tcBorders>
              <w:top w:val="single" w:sz="4" w:space="0" w:color="auto"/>
              <w:left w:val="single" w:sz="4" w:space="0" w:color="auto"/>
              <w:bottom w:val="single" w:sz="4" w:space="0" w:color="auto"/>
            </w:tcBorders>
          </w:tcPr>
          <w:p w:rsidR="00EC5C60" w:rsidRPr="00755807" w:rsidRDefault="00EC5C60" w:rsidP="0063304F">
            <w:pPr>
              <w:widowControl w:val="0"/>
              <w:suppressAutoHyphens/>
              <w:autoSpaceDE w:val="0"/>
              <w:autoSpaceDN w:val="0"/>
              <w:adjustRightInd w:val="0"/>
              <w:spacing w:after="0" w:line="240" w:lineRule="auto"/>
              <w:jc w:val="both"/>
              <w:rPr>
                <w:rFonts w:ascii="Times New Roman" w:eastAsia="Calibri" w:hAnsi="Times New Roman" w:cs="Times New Roman"/>
                <w:kern w:val="2"/>
              </w:rPr>
            </w:pPr>
            <w:r w:rsidRPr="00755807">
              <w:rPr>
                <w:rFonts w:ascii="Times New Roman" w:hAnsi="Times New Roman" w:cs="Times New Roman"/>
              </w:rPr>
              <w:t xml:space="preserve">Развитие за счет </w:t>
            </w:r>
            <w:r w:rsidRPr="00755807">
              <w:rPr>
                <w:rFonts w:ascii="Times New Roman" w:eastAsia="Times New Roman" w:hAnsi="Times New Roman" w:cs="Times New Roman"/>
                <w:lang w:bidi="en-US"/>
              </w:rPr>
              <w:t xml:space="preserve">благоустройства </w:t>
            </w:r>
            <w:r w:rsidRPr="00755807">
              <w:rPr>
                <w:rFonts w:ascii="Times New Roman" w:eastAsia="TimesNewRoman" w:hAnsi="Times New Roman" w:cs="Times New Roman"/>
              </w:rPr>
              <w:t>территорий под комплексную застройку</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268"/>
          <w:jc w:val="center"/>
        </w:trPr>
        <w:tc>
          <w:tcPr>
            <w:tcW w:w="552" w:type="dxa"/>
            <w:tcBorders>
              <w:top w:val="single" w:sz="4" w:space="0" w:color="auto"/>
              <w:bottom w:val="single" w:sz="4" w:space="0" w:color="auto"/>
            </w:tcBorders>
          </w:tcPr>
          <w:p w:rsidR="00EC5C60" w:rsidRPr="00755807" w:rsidRDefault="00EC5C60" w:rsidP="0063304F">
            <w:pPr>
              <w:spacing w:after="0" w:line="240" w:lineRule="auto"/>
              <w:jc w:val="center"/>
              <w:rPr>
                <w:rFonts w:ascii="Times New Roman" w:hAnsi="Times New Roman" w:cs="Times New Roman"/>
                <w:b/>
              </w:rPr>
            </w:pPr>
          </w:p>
        </w:tc>
        <w:tc>
          <w:tcPr>
            <w:tcW w:w="549" w:type="dxa"/>
            <w:tcBorders>
              <w:top w:val="single" w:sz="4" w:space="0" w:color="auto"/>
              <w:bottom w:val="single" w:sz="4" w:space="0" w:color="auto"/>
              <w:right w:val="single" w:sz="4" w:space="0" w:color="auto"/>
            </w:tcBorders>
          </w:tcPr>
          <w:p w:rsidR="00EC5C60" w:rsidRPr="00755807" w:rsidRDefault="00EC5C60" w:rsidP="0063304F">
            <w:pPr>
              <w:widowControl w:val="0"/>
              <w:suppressAutoHyphens/>
              <w:autoSpaceDE w:val="0"/>
              <w:autoSpaceDN w:val="0"/>
              <w:adjustRightInd w:val="0"/>
              <w:jc w:val="both"/>
              <w:rPr>
                <w:rFonts w:ascii="Times New Roman" w:eastAsia="Calibri" w:hAnsi="Times New Roman" w:cs="Times New Roman"/>
              </w:rPr>
            </w:pPr>
            <w:r w:rsidRPr="00755807">
              <w:rPr>
                <w:rFonts w:ascii="Times New Roman" w:eastAsia="Calibri" w:hAnsi="Times New Roman" w:cs="Times New Roman"/>
              </w:rPr>
              <w:t>5.2</w:t>
            </w:r>
          </w:p>
        </w:tc>
        <w:tc>
          <w:tcPr>
            <w:tcW w:w="5526" w:type="dxa"/>
            <w:gridSpan w:val="2"/>
            <w:tcBorders>
              <w:top w:val="single" w:sz="4" w:space="0" w:color="auto"/>
              <w:left w:val="single" w:sz="4" w:space="0" w:color="auto"/>
              <w:bottom w:val="single" w:sz="4" w:space="0" w:color="auto"/>
            </w:tcBorders>
          </w:tcPr>
          <w:p w:rsidR="00EC5C60" w:rsidRPr="00755807" w:rsidRDefault="00EC5C60" w:rsidP="0063304F">
            <w:pPr>
              <w:widowControl w:val="0"/>
              <w:suppressAutoHyphens/>
              <w:autoSpaceDE w:val="0"/>
              <w:autoSpaceDN w:val="0"/>
              <w:adjustRightInd w:val="0"/>
              <w:spacing w:after="0" w:line="240" w:lineRule="auto"/>
              <w:jc w:val="both"/>
              <w:rPr>
                <w:rFonts w:ascii="Times New Roman" w:hAnsi="Times New Roman" w:cs="Times New Roman"/>
              </w:rPr>
            </w:pPr>
            <w:r w:rsidRPr="00755807">
              <w:rPr>
                <w:rFonts w:ascii="Times New Roman" w:hAnsi="Times New Roman" w:cs="Times New Roman"/>
              </w:rPr>
              <w:t xml:space="preserve">Развитие за счет </w:t>
            </w:r>
            <w:r w:rsidRPr="00755807">
              <w:rPr>
                <w:rFonts w:ascii="Times New Roman" w:eastAsia="Times New Roman" w:hAnsi="Times New Roman" w:cs="Times New Roman"/>
                <w:lang w:bidi="en-US"/>
              </w:rPr>
              <w:t xml:space="preserve">благоустройства </w:t>
            </w:r>
            <w:r w:rsidRPr="00755807">
              <w:rPr>
                <w:rFonts w:ascii="Times New Roman" w:eastAsia="TimesNewRoman" w:hAnsi="Times New Roman" w:cs="Times New Roman"/>
              </w:rPr>
              <w:t xml:space="preserve">территорий общего пользования </w:t>
            </w:r>
            <w:r w:rsidRPr="00755807">
              <w:rPr>
                <w:rFonts w:ascii="Times New Roman" w:hAnsi="Times New Roman" w:cs="Times New Roman"/>
              </w:rPr>
              <w:t>(лесопарки, парки, сады, скверы, бульвары, городские леса)</w:t>
            </w:r>
          </w:p>
        </w:tc>
        <w:tc>
          <w:tcPr>
            <w:tcW w:w="1446"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497" w:type="dxa"/>
            <w:tcBorders>
              <w:top w:val="single" w:sz="4" w:space="0" w:color="auto"/>
              <w:bottom w:val="single" w:sz="4" w:space="0" w:color="auto"/>
            </w:tcBorders>
            <w:shd w:val="clear" w:color="auto" w:fill="D9D9D9" w:themeFill="background1" w:themeFillShade="D9"/>
            <w:vAlign w:val="center"/>
          </w:tcPr>
          <w:p w:rsidR="00EC5C60" w:rsidRPr="00755807" w:rsidRDefault="00EC5C6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bl>
    <w:p w:rsidR="000A55B9" w:rsidRPr="00AC3BAF" w:rsidRDefault="000A55B9" w:rsidP="000A55B9">
      <w:pPr>
        <w:autoSpaceDE w:val="0"/>
        <w:autoSpaceDN w:val="0"/>
        <w:adjustRightInd w:val="0"/>
        <w:spacing w:after="0" w:line="240" w:lineRule="auto"/>
        <w:ind w:firstLine="567"/>
        <w:jc w:val="both"/>
        <w:rPr>
          <w:rFonts w:ascii="Times New Roman" w:eastAsia="Calibri" w:hAnsi="Times New Roman" w:cs="Times New Roman"/>
          <w:bCs/>
          <w:i/>
          <w:iCs/>
          <w:sz w:val="20"/>
          <w:szCs w:val="20"/>
        </w:rPr>
      </w:pPr>
      <w:r w:rsidRPr="00AC3BAF">
        <w:rPr>
          <w:rFonts w:ascii="Times New Roman" w:hAnsi="Times New Roman" w:cs="Times New Roman"/>
          <w:i/>
          <w:sz w:val="24"/>
          <w:szCs w:val="24"/>
        </w:rPr>
        <w:t xml:space="preserve">* </w:t>
      </w:r>
      <w:r w:rsidRPr="00AC3BAF">
        <w:rPr>
          <w:rFonts w:ascii="Times New Roman" w:hAnsi="Times New Roman" w:cs="Times New Roman"/>
          <w:i/>
          <w:sz w:val="20"/>
          <w:szCs w:val="20"/>
        </w:rPr>
        <w:t xml:space="preserve">Данное мероприятие необходимо для исполнения мирового соглашения </w:t>
      </w:r>
      <w:proofErr w:type="spellStart"/>
      <w:r w:rsidRPr="00AC3BAF">
        <w:rPr>
          <w:rFonts w:ascii="Times New Roman" w:hAnsi="Times New Roman" w:cs="Times New Roman"/>
          <w:i/>
          <w:sz w:val="20"/>
          <w:szCs w:val="20"/>
        </w:rPr>
        <w:t>Новоусманского</w:t>
      </w:r>
      <w:proofErr w:type="spellEnd"/>
      <w:r w:rsidRPr="00AC3BAF">
        <w:rPr>
          <w:rFonts w:ascii="Times New Roman" w:hAnsi="Times New Roman" w:cs="Times New Roman"/>
          <w:i/>
          <w:sz w:val="20"/>
          <w:szCs w:val="20"/>
        </w:rPr>
        <w:t xml:space="preserve"> районного суда Воронежской области, заключенное 09.03.2023 г., между администрацией </w:t>
      </w:r>
      <w:proofErr w:type="spellStart"/>
      <w:r w:rsidRPr="00AC3BAF">
        <w:rPr>
          <w:rFonts w:ascii="Times New Roman" w:hAnsi="Times New Roman" w:cs="Times New Roman"/>
          <w:i/>
          <w:sz w:val="20"/>
          <w:szCs w:val="20"/>
        </w:rPr>
        <w:t>Новоусманского</w:t>
      </w:r>
      <w:proofErr w:type="spellEnd"/>
      <w:r w:rsidRPr="00AC3BAF">
        <w:rPr>
          <w:rFonts w:ascii="Times New Roman" w:hAnsi="Times New Roman" w:cs="Times New Roman"/>
          <w:i/>
          <w:sz w:val="20"/>
          <w:szCs w:val="20"/>
        </w:rPr>
        <w:t xml:space="preserve"> муниципального района Воронежской области и Щербаковым Максимом Владимировичем, Щербаковым Игорем Владимировичем (гражданское дело № 2-103/2023, УИД – 36</w:t>
      </w:r>
      <w:r w:rsidRPr="00AC3BAF">
        <w:rPr>
          <w:rFonts w:ascii="Times New Roman" w:hAnsi="Times New Roman" w:cs="Times New Roman"/>
          <w:i/>
          <w:sz w:val="20"/>
          <w:szCs w:val="20"/>
          <w:lang w:val="en-US"/>
        </w:rPr>
        <w:t>RS</w:t>
      </w:r>
      <w:r w:rsidRPr="00AC3BAF">
        <w:rPr>
          <w:rFonts w:ascii="Times New Roman" w:hAnsi="Times New Roman" w:cs="Times New Roman"/>
          <w:i/>
          <w:sz w:val="20"/>
          <w:szCs w:val="20"/>
        </w:rPr>
        <w:t>0022-О 1-2022-00249-41)</w:t>
      </w:r>
      <w:r>
        <w:rPr>
          <w:rFonts w:ascii="Times New Roman" w:hAnsi="Times New Roman" w:cs="Times New Roman"/>
          <w:i/>
          <w:sz w:val="20"/>
          <w:szCs w:val="20"/>
        </w:rPr>
        <w:t>.</w:t>
      </w:r>
    </w:p>
    <w:p w:rsidR="000A55B9" w:rsidRDefault="000A55B9" w:rsidP="000A55B9">
      <w:pPr>
        <w:autoSpaceDE w:val="0"/>
        <w:autoSpaceDN w:val="0"/>
        <w:adjustRightInd w:val="0"/>
        <w:spacing w:after="0" w:line="240" w:lineRule="auto"/>
        <w:ind w:firstLine="567"/>
        <w:jc w:val="both"/>
        <w:rPr>
          <w:rFonts w:ascii="Times New Roman" w:eastAsia="Calibri" w:hAnsi="Times New Roman" w:cs="Times New Roman"/>
          <w:bCs/>
          <w:i/>
          <w:iCs/>
          <w:sz w:val="24"/>
          <w:szCs w:val="24"/>
        </w:rPr>
      </w:pPr>
    </w:p>
    <w:p w:rsidR="00001DDD" w:rsidRPr="00755807" w:rsidRDefault="00E855CB" w:rsidP="00E10098">
      <w:pPr>
        <w:autoSpaceDE w:val="0"/>
        <w:autoSpaceDN w:val="0"/>
        <w:adjustRightInd w:val="0"/>
        <w:spacing w:after="0"/>
        <w:ind w:firstLine="567"/>
        <w:jc w:val="both"/>
        <w:rPr>
          <w:rFonts w:ascii="Times New Roman" w:hAnsi="Times New Roman" w:cs="Times New Roman"/>
          <w:i/>
          <w:sz w:val="24"/>
          <w:szCs w:val="24"/>
        </w:rPr>
      </w:pPr>
      <w:r w:rsidRPr="00755807">
        <w:rPr>
          <w:rFonts w:ascii="Times New Roman" w:eastAsia="Calibri" w:hAnsi="Times New Roman" w:cs="Times New Roman"/>
          <w:bCs/>
          <w:i/>
          <w:iCs/>
          <w:sz w:val="24"/>
          <w:szCs w:val="24"/>
        </w:rPr>
        <w:t xml:space="preserve">Мероприятия отражены в графических материалах на </w:t>
      </w:r>
      <w:r w:rsidR="005906F2" w:rsidRPr="00755807">
        <w:rPr>
          <w:rFonts w:ascii="Times New Roman" w:eastAsia="Calibri" w:hAnsi="Times New Roman" w:cs="Times New Roman"/>
          <w:bCs/>
          <w:i/>
          <w:iCs/>
          <w:sz w:val="24"/>
          <w:szCs w:val="24"/>
        </w:rPr>
        <w:t>«</w:t>
      </w:r>
      <w:r w:rsidRPr="00755807">
        <w:rPr>
          <w:rFonts w:ascii="Times New Roman" w:eastAsia="Calibri" w:hAnsi="Times New Roman" w:cs="Times New Roman"/>
          <w:bCs/>
          <w:i/>
          <w:iCs/>
          <w:sz w:val="24"/>
          <w:szCs w:val="24"/>
        </w:rPr>
        <w:t>Карте функциональных зон территории поселения</w:t>
      </w:r>
      <w:r w:rsidR="005906F2" w:rsidRPr="00755807">
        <w:rPr>
          <w:rFonts w:ascii="Times New Roman" w:eastAsia="Calibri" w:hAnsi="Times New Roman" w:cs="Times New Roman"/>
          <w:bCs/>
          <w:i/>
          <w:iCs/>
          <w:sz w:val="24"/>
          <w:szCs w:val="24"/>
        </w:rPr>
        <w:t>»</w:t>
      </w:r>
      <w:r w:rsidRPr="00755807">
        <w:rPr>
          <w:rFonts w:ascii="Times New Roman" w:eastAsia="Calibri" w:hAnsi="Times New Roman" w:cs="Times New Roman"/>
          <w:bCs/>
          <w:i/>
          <w:iCs/>
          <w:sz w:val="24"/>
          <w:szCs w:val="24"/>
        </w:rPr>
        <w:t>.</w:t>
      </w:r>
    </w:p>
    <w:p w:rsidR="005906F2" w:rsidRPr="00755807" w:rsidRDefault="005906F2" w:rsidP="000E6071">
      <w:pPr>
        <w:spacing w:after="0"/>
        <w:rPr>
          <w:rFonts w:ascii="Times New Roman" w:hAnsi="Times New Roman" w:cs="Times New Roman"/>
          <w:i/>
          <w:sz w:val="24"/>
          <w:szCs w:val="24"/>
        </w:rPr>
      </w:pPr>
    </w:p>
    <w:p w:rsidR="005906F2" w:rsidRPr="00755807" w:rsidRDefault="005D6E5C" w:rsidP="003336BA">
      <w:pPr>
        <w:pStyle w:val="ad"/>
        <w:numPr>
          <w:ilvl w:val="1"/>
          <w:numId w:val="9"/>
        </w:numPr>
        <w:ind w:left="0" w:firstLine="0"/>
        <w:jc w:val="center"/>
        <w:outlineLvl w:val="1"/>
        <w:rPr>
          <w:b/>
        </w:rPr>
      </w:pPr>
      <w:bookmarkStart w:id="38" w:name="_Toc85463417"/>
      <w:bookmarkStart w:id="39" w:name="_Toc64298784"/>
      <w:bookmarkStart w:id="40" w:name="_Toc134180346"/>
      <w:r w:rsidRPr="00755807">
        <w:rPr>
          <w:b/>
        </w:rPr>
        <w:t xml:space="preserve">Мероприятия по обеспечению сохранности воинских захоронений на территории </w:t>
      </w:r>
      <w:bookmarkEnd w:id="38"/>
      <w:proofErr w:type="spellStart"/>
      <w:r w:rsidR="00D366D7" w:rsidRPr="00755807">
        <w:rPr>
          <w:b/>
        </w:rPr>
        <w:t>Усманского</w:t>
      </w:r>
      <w:proofErr w:type="spellEnd"/>
      <w:r w:rsidR="00D366D7" w:rsidRPr="00755807">
        <w:rPr>
          <w:b/>
        </w:rPr>
        <w:t xml:space="preserve"> 1-го</w:t>
      </w:r>
      <w:r w:rsidR="00C904BF" w:rsidRPr="00755807">
        <w:rPr>
          <w:b/>
        </w:rPr>
        <w:t xml:space="preserve"> сельского поселения</w:t>
      </w:r>
      <w:bookmarkEnd w:id="39"/>
      <w:bookmarkEnd w:id="40"/>
    </w:p>
    <w:p w:rsidR="005D6E5C" w:rsidRPr="00755807" w:rsidRDefault="005D6E5C" w:rsidP="005D6E5C">
      <w:pPr>
        <w:pStyle w:val="ad"/>
        <w:ind w:left="0"/>
        <w:rPr>
          <w:b/>
        </w:rPr>
      </w:pPr>
    </w:p>
    <w:p w:rsidR="005D6E5C" w:rsidRPr="00755807" w:rsidRDefault="005D6E5C" w:rsidP="005D6E5C">
      <w:pPr>
        <w:spacing w:after="0"/>
        <w:ind w:firstLine="567"/>
        <w:jc w:val="both"/>
        <w:rPr>
          <w:rFonts w:ascii="Times New Roman" w:hAnsi="Times New Roman" w:cs="Times New Roman"/>
          <w:b/>
          <w:i/>
          <w:sz w:val="24"/>
          <w:szCs w:val="24"/>
        </w:rPr>
      </w:pPr>
      <w:r w:rsidRPr="00755807">
        <w:rPr>
          <w:rFonts w:ascii="Times New Roman" w:hAnsi="Times New Roman" w:cs="Times New Roman"/>
          <w:sz w:val="24"/>
          <w:szCs w:val="24"/>
        </w:rPr>
        <w:t xml:space="preserve">Согласно ст. 6 Закона РФ от 14.01.1993 № 4292-1 «Об увековечении памяти погибших при защите Отечества» </w:t>
      </w:r>
      <w:r w:rsidRPr="00755807">
        <w:rPr>
          <w:rFonts w:ascii="Times New Roman" w:hAnsi="Times New Roman" w:cs="Times New Roman"/>
          <w:b/>
          <w:i/>
          <w:sz w:val="24"/>
          <w:szCs w:val="24"/>
        </w:rPr>
        <w:t>сохранность воинских захоронений обеспечивается органами местного самоуправления.</w:t>
      </w:r>
    </w:p>
    <w:p w:rsidR="007210AD" w:rsidRPr="00755807" w:rsidRDefault="007210AD" w:rsidP="005D6E5C">
      <w:pPr>
        <w:spacing w:after="0"/>
        <w:ind w:firstLine="709"/>
        <w:jc w:val="both"/>
        <w:rPr>
          <w:rFonts w:ascii="Times New Roman" w:hAnsi="Times New Roman" w:cs="Times New Roman"/>
          <w:sz w:val="24"/>
          <w:szCs w:val="24"/>
          <w:highlight w:val="yellow"/>
        </w:rPr>
      </w:pPr>
    </w:p>
    <w:p w:rsidR="007210AD" w:rsidRPr="00755807" w:rsidRDefault="007210AD" w:rsidP="007210AD">
      <w:pPr>
        <w:spacing w:after="0"/>
        <w:ind w:firstLine="709"/>
        <w:jc w:val="both"/>
        <w:rPr>
          <w:rFonts w:ascii="Times New Roman" w:eastAsia="Calibri" w:hAnsi="Times New Roman" w:cs="Times New Roman"/>
          <w:b/>
          <w:i/>
          <w:sz w:val="24"/>
          <w:szCs w:val="24"/>
        </w:rPr>
      </w:pPr>
      <w:r w:rsidRPr="00755807">
        <w:rPr>
          <w:rFonts w:ascii="Times New Roman" w:hAnsi="Times New Roman" w:cs="Times New Roman"/>
          <w:sz w:val="24"/>
          <w:szCs w:val="24"/>
        </w:rPr>
        <w:t>Воинские захоронения, расположенные на территории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59"/>
        <w:gridCol w:w="2551"/>
        <w:gridCol w:w="2973"/>
      </w:tblGrid>
      <w:tr w:rsidR="00755807" w:rsidRPr="00755807" w:rsidTr="0063304F">
        <w:trPr>
          <w:jc w:val="center"/>
        </w:trPr>
        <w:tc>
          <w:tcPr>
            <w:tcW w:w="567" w:type="dxa"/>
            <w:shd w:val="clear" w:color="auto" w:fill="D9D9D9"/>
          </w:tcPr>
          <w:p w:rsidR="007210AD" w:rsidRPr="00755807" w:rsidRDefault="007210AD" w:rsidP="0063304F">
            <w:pPr>
              <w:widowControl w:val="0"/>
              <w:autoSpaceDN w:val="0"/>
              <w:adjustRightInd w:val="0"/>
              <w:spacing w:after="0"/>
              <w:jc w:val="center"/>
              <w:rPr>
                <w:rFonts w:ascii="Times New Roman" w:eastAsia="Calibri" w:hAnsi="Times New Roman" w:cs="Times New Roman"/>
                <w:b/>
                <w:bCs/>
                <w:lang w:val="en-US"/>
              </w:rPr>
            </w:pPr>
            <w:r w:rsidRPr="00755807">
              <w:rPr>
                <w:rFonts w:ascii="Times New Roman" w:eastAsia="Calibri" w:hAnsi="Times New Roman" w:cs="Times New Roman"/>
                <w:b/>
                <w:bCs/>
              </w:rPr>
              <w:t xml:space="preserve">№ </w:t>
            </w:r>
          </w:p>
          <w:p w:rsidR="007210AD" w:rsidRPr="00755807" w:rsidRDefault="007210AD" w:rsidP="0063304F">
            <w:pPr>
              <w:widowControl w:val="0"/>
              <w:suppressLineNumbers/>
              <w:suppressAutoHyphens/>
              <w:snapToGrid w:val="0"/>
              <w:spacing w:after="0" w:line="240" w:lineRule="auto"/>
              <w:jc w:val="center"/>
              <w:rPr>
                <w:rFonts w:ascii="Times New Roman" w:eastAsia="Lucida Sans Unicode" w:hAnsi="Times New Roman" w:cs="Times New Roman"/>
                <w:b/>
                <w:bCs/>
                <w:kern w:val="1"/>
              </w:rPr>
            </w:pPr>
            <w:proofErr w:type="gramStart"/>
            <w:r w:rsidRPr="00755807">
              <w:rPr>
                <w:rFonts w:ascii="Times New Roman" w:eastAsia="Lucida Sans Unicode" w:hAnsi="Times New Roman" w:cs="Times New Roman"/>
                <w:b/>
                <w:bCs/>
                <w:kern w:val="1"/>
              </w:rPr>
              <w:t>п</w:t>
            </w:r>
            <w:proofErr w:type="gramEnd"/>
            <w:r w:rsidRPr="00755807">
              <w:rPr>
                <w:rFonts w:ascii="Times New Roman" w:eastAsia="Lucida Sans Unicode" w:hAnsi="Times New Roman" w:cs="Times New Roman"/>
                <w:b/>
                <w:bCs/>
                <w:kern w:val="1"/>
              </w:rPr>
              <w:t>/п</w:t>
            </w:r>
          </w:p>
        </w:tc>
        <w:tc>
          <w:tcPr>
            <w:tcW w:w="3259" w:type="dxa"/>
            <w:shd w:val="clear" w:color="auto" w:fill="D9D9D9"/>
            <w:vAlign w:val="center"/>
          </w:tcPr>
          <w:p w:rsidR="007210AD" w:rsidRPr="00755807" w:rsidRDefault="007210AD" w:rsidP="0063304F">
            <w:pPr>
              <w:widowControl w:val="0"/>
              <w:suppressLineNumbers/>
              <w:suppressAutoHyphens/>
              <w:snapToGrid w:val="0"/>
              <w:spacing w:after="0" w:line="240" w:lineRule="auto"/>
              <w:jc w:val="center"/>
              <w:rPr>
                <w:rFonts w:ascii="Times New Roman" w:eastAsia="Lucida Sans Unicode" w:hAnsi="Times New Roman" w:cs="Times New Roman"/>
                <w:b/>
                <w:bCs/>
                <w:kern w:val="1"/>
              </w:rPr>
            </w:pPr>
            <w:r w:rsidRPr="00755807">
              <w:rPr>
                <w:rFonts w:ascii="Times New Roman" w:eastAsia="Lucida Sans Unicode" w:hAnsi="Times New Roman" w:cs="Times New Roman"/>
                <w:b/>
                <w:bCs/>
                <w:kern w:val="1"/>
              </w:rPr>
              <w:t>Наименование</w:t>
            </w:r>
          </w:p>
          <w:p w:rsidR="007210AD" w:rsidRPr="00755807" w:rsidRDefault="007210AD" w:rsidP="0063304F">
            <w:pPr>
              <w:widowControl w:val="0"/>
              <w:suppressLineNumbers/>
              <w:suppressAutoHyphens/>
              <w:spacing w:after="0" w:line="240" w:lineRule="auto"/>
              <w:jc w:val="center"/>
              <w:rPr>
                <w:rFonts w:ascii="Times New Roman" w:eastAsia="Lucida Sans Unicode" w:hAnsi="Times New Roman" w:cs="Times New Roman"/>
                <w:b/>
                <w:bCs/>
                <w:kern w:val="1"/>
              </w:rPr>
            </w:pPr>
            <w:r w:rsidRPr="00755807">
              <w:rPr>
                <w:rFonts w:ascii="Times New Roman" w:eastAsia="Lucida Sans Unicode" w:hAnsi="Times New Roman" w:cs="Times New Roman"/>
                <w:b/>
                <w:bCs/>
                <w:kern w:val="1"/>
              </w:rPr>
              <w:t>объекта</w:t>
            </w:r>
          </w:p>
        </w:tc>
        <w:tc>
          <w:tcPr>
            <w:tcW w:w="2551" w:type="dxa"/>
            <w:shd w:val="clear" w:color="auto" w:fill="D9D9D9"/>
            <w:vAlign w:val="center"/>
          </w:tcPr>
          <w:p w:rsidR="007210AD" w:rsidRPr="00755807" w:rsidRDefault="007210AD" w:rsidP="0063304F">
            <w:pPr>
              <w:widowControl w:val="0"/>
              <w:suppressLineNumbers/>
              <w:suppressAutoHyphens/>
              <w:snapToGrid w:val="0"/>
              <w:spacing w:after="0" w:line="240" w:lineRule="auto"/>
              <w:jc w:val="center"/>
              <w:rPr>
                <w:rFonts w:ascii="Times New Roman" w:eastAsia="Lucida Sans Unicode" w:hAnsi="Times New Roman" w:cs="Times New Roman"/>
                <w:b/>
                <w:bCs/>
                <w:kern w:val="1"/>
              </w:rPr>
            </w:pPr>
            <w:r w:rsidRPr="00755807">
              <w:rPr>
                <w:rFonts w:ascii="Times New Roman" w:eastAsia="Lucida Sans Unicode" w:hAnsi="Times New Roman" w:cs="Times New Roman"/>
                <w:b/>
                <w:bCs/>
                <w:kern w:val="1"/>
              </w:rPr>
              <w:t>Датировка</w:t>
            </w:r>
          </w:p>
        </w:tc>
        <w:tc>
          <w:tcPr>
            <w:tcW w:w="2973" w:type="dxa"/>
            <w:shd w:val="clear" w:color="auto" w:fill="D9D9D9"/>
            <w:vAlign w:val="center"/>
          </w:tcPr>
          <w:p w:rsidR="007210AD" w:rsidRPr="00755807" w:rsidRDefault="007210AD" w:rsidP="0063304F">
            <w:pPr>
              <w:widowControl w:val="0"/>
              <w:suppressLineNumbers/>
              <w:suppressAutoHyphens/>
              <w:snapToGrid w:val="0"/>
              <w:spacing w:after="0" w:line="240" w:lineRule="auto"/>
              <w:jc w:val="center"/>
              <w:rPr>
                <w:rFonts w:ascii="Times New Roman" w:eastAsia="Lucida Sans Unicode" w:hAnsi="Times New Roman" w:cs="Times New Roman"/>
                <w:b/>
                <w:bCs/>
                <w:kern w:val="1"/>
              </w:rPr>
            </w:pPr>
            <w:r w:rsidRPr="00755807">
              <w:rPr>
                <w:rFonts w:ascii="Times New Roman" w:eastAsia="Lucida Sans Unicode" w:hAnsi="Times New Roman" w:cs="Times New Roman"/>
                <w:b/>
                <w:bCs/>
                <w:kern w:val="1"/>
              </w:rPr>
              <w:t>Адрес</w:t>
            </w:r>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rPr>
                <w:rFonts w:ascii="Times New Roman" w:eastAsia="Calibri" w:hAnsi="Times New Roman" w:cs="Times New Roman"/>
              </w:rPr>
            </w:pPr>
            <w:r w:rsidRPr="00755807">
              <w:rPr>
                <w:rFonts w:ascii="Times New Roman" w:eastAsia="Calibri" w:hAnsi="Times New Roman" w:cs="Times New Roman"/>
              </w:rPr>
              <w:t>Воинское захоронение № 198</w:t>
            </w:r>
          </w:p>
        </w:tc>
        <w:tc>
          <w:tcPr>
            <w:tcW w:w="2551" w:type="dxa"/>
            <w:shd w:val="clear" w:color="auto" w:fill="auto"/>
            <w:vAlign w:val="center"/>
          </w:tcPr>
          <w:p w:rsidR="007210AD" w:rsidRPr="00755807" w:rsidRDefault="007210AD" w:rsidP="0063304F">
            <w:pPr>
              <w:spacing w:after="0"/>
              <w:jc w:val="center"/>
              <w:rPr>
                <w:rFonts w:ascii="Times New Roman" w:hAnsi="Times New Roman"/>
              </w:rPr>
            </w:pPr>
            <w:r w:rsidRPr="00755807">
              <w:rPr>
                <w:rFonts w:ascii="Times New Roman" w:hAnsi="Times New Roman"/>
              </w:rPr>
              <w:t>ВОВ</w:t>
            </w:r>
          </w:p>
        </w:tc>
        <w:tc>
          <w:tcPr>
            <w:tcW w:w="2973" w:type="dxa"/>
            <w:shd w:val="clear" w:color="auto" w:fill="auto"/>
            <w:vAlign w:val="center"/>
          </w:tcPr>
          <w:p w:rsidR="007210AD" w:rsidRPr="00755807" w:rsidRDefault="007210AD" w:rsidP="0063304F">
            <w:pPr>
              <w:spacing w:after="0"/>
              <w:jc w:val="center"/>
              <w:rPr>
                <w:rFonts w:ascii="Times New Roman" w:hAnsi="Times New Roman"/>
              </w:rP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pPr>
            <w:r w:rsidRPr="00755807">
              <w:rPr>
                <w:rFonts w:ascii="Times New Roman" w:eastAsia="Calibri" w:hAnsi="Times New Roman" w:cs="Times New Roman"/>
              </w:rPr>
              <w:t>Воинское захоронение № 199</w:t>
            </w:r>
          </w:p>
        </w:tc>
        <w:tc>
          <w:tcPr>
            <w:tcW w:w="2551" w:type="dxa"/>
            <w:shd w:val="clear" w:color="auto" w:fill="auto"/>
            <w:vAlign w:val="center"/>
          </w:tcPr>
          <w:p w:rsidR="007210AD" w:rsidRPr="00755807" w:rsidRDefault="007210AD" w:rsidP="0063304F">
            <w:pPr>
              <w:spacing w:after="0"/>
              <w:jc w:val="center"/>
            </w:pPr>
            <w:r w:rsidRPr="00755807">
              <w:rPr>
                <w:rFonts w:ascii="Times New Roman" w:hAnsi="Times New Roman"/>
              </w:rPr>
              <w:t>ВОВ</w:t>
            </w:r>
          </w:p>
        </w:tc>
        <w:tc>
          <w:tcPr>
            <w:tcW w:w="2973" w:type="dxa"/>
            <w:shd w:val="clear" w:color="auto" w:fill="auto"/>
            <w:vAlign w:val="center"/>
          </w:tcPr>
          <w:p w:rsidR="007210AD" w:rsidRPr="00755807" w:rsidRDefault="007210AD" w:rsidP="0063304F">
            <w:pPr>
              <w:spacing w:after="0"/>
              <w:jc w:val="cente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pPr>
            <w:r w:rsidRPr="00755807">
              <w:rPr>
                <w:rFonts w:ascii="Times New Roman" w:eastAsia="Calibri" w:hAnsi="Times New Roman" w:cs="Times New Roman"/>
              </w:rPr>
              <w:t>Воинское захоронение № 209</w:t>
            </w:r>
          </w:p>
        </w:tc>
        <w:tc>
          <w:tcPr>
            <w:tcW w:w="2551" w:type="dxa"/>
            <w:shd w:val="clear" w:color="auto" w:fill="auto"/>
            <w:vAlign w:val="center"/>
          </w:tcPr>
          <w:p w:rsidR="007210AD" w:rsidRPr="00755807" w:rsidRDefault="007210AD" w:rsidP="0063304F">
            <w:pPr>
              <w:spacing w:after="0"/>
              <w:jc w:val="center"/>
              <w:rPr>
                <w:rFonts w:ascii="Times New Roman" w:hAnsi="Times New Roman"/>
              </w:rPr>
            </w:pPr>
            <w:r w:rsidRPr="00755807">
              <w:rPr>
                <w:rFonts w:ascii="Times New Roman" w:hAnsi="Times New Roman"/>
              </w:rPr>
              <w:t>ВОВ</w:t>
            </w:r>
          </w:p>
        </w:tc>
        <w:tc>
          <w:tcPr>
            <w:tcW w:w="2973" w:type="dxa"/>
            <w:shd w:val="clear" w:color="auto" w:fill="auto"/>
            <w:vAlign w:val="center"/>
          </w:tcPr>
          <w:p w:rsidR="007210AD" w:rsidRPr="00755807" w:rsidRDefault="007210AD" w:rsidP="0063304F">
            <w:pPr>
              <w:spacing w:after="0"/>
              <w:jc w:val="cente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pPr>
            <w:r w:rsidRPr="00755807">
              <w:rPr>
                <w:rFonts w:ascii="Times New Roman" w:eastAsia="Calibri" w:hAnsi="Times New Roman" w:cs="Times New Roman"/>
              </w:rPr>
              <w:t>Воинское захоронение № 415</w:t>
            </w:r>
          </w:p>
        </w:tc>
        <w:tc>
          <w:tcPr>
            <w:tcW w:w="2551" w:type="dxa"/>
            <w:shd w:val="clear" w:color="auto" w:fill="auto"/>
            <w:vAlign w:val="center"/>
          </w:tcPr>
          <w:p w:rsidR="007210AD" w:rsidRPr="00755807" w:rsidRDefault="007210AD" w:rsidP="0063304F">
            <w:pPr>
              <w:spacing w:after="0"/>
              <w:jc w:val="center"/>
            </w:pPr>
            <w:r w:rsidRPr="00755807">
              <w:rPr>
                <w:rFonts w:ascii="Times New Roman" w:hAnsi="Times New Roman"/>
              </w:rPr>
              <w:t>ВОВ</w:t>
            </w:r>
          </w:p>
        </w:tc>
        <w:tc>
          <w:tcPr>
            <w:tcW w:w="2973" w:type="dxa"/>
            <w:shd w:val="clear" w:color="auto" w:fill="auto"/>
            <w:vAlign w:val="center"/>
          </w:tcPr>
          <w:p w:rsidR="007210AD" w:rsidRPr="00755807" w:rsidRDefault="007210AD" w:rsidP="0063304F">
            <w:pPr>
              <w:spacing w:after="0"/>
              <w:jc w:val="cente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pPr>
            <w:r w:rsidRPr="00755807">
              <w:rPr>
                <w:rFonts w:ascii="Times New Roman" w:eastAsia="Calibri" w:hAnsi="Times New Roman" w:cs="Times New Roman"/>
              </w:rPr>
              <w:t>Воинское захоронение № 130А</w:t>
            </w:r>
          </w:p>
        </w:tc>
        <w:tc>
          <w:tcPr>
            <w:tcW w:w="2551" w:type="dxa"/>
            <w:shd w:val="clear" w:color="auto" w:fill="auto"/>
            <w:vAlign w:val="center"/>
          </w:tcPr>
          <w:p w:rsidR="007210AD" w:rsidRPr="00755807" w:rsidRDefault="007210AD" w:rsidP="0063304F">
            <w:pPr>
              <w:spacing w:after="0"/>
              <w:ind w:left="-41"/>
              <w:jc w:val="center"/>
              <w:rPr>
                <w:rFonts w:ascii="Times New Roman" w:hAnsi="Times New Roman"/>
              </w:rPr>
            </w:pPr>
            <w:r w:rsidRPr="00755807">
              <w:rPr>
                <w:rFonts w:ascii="Times New Roman" w:hAnsi="Times New Roman"/>
              </w:rPr>
              <w:t>Боевых действий в Афганистане</w:t>
            </w:r>
          </w:p>
        </w:tc>
        <w:tc>
          <w:tcPr>
            <w:tcW w:w="2973" w:type="dxa"/>
            <w:shd w:val="clear" w:color="auto" w:fill="auto"/>
            <w:vAlign w:val="center"/>
          </w:tcPr>
          <w:p w:rsidR="007210AD" w:rsidRPr="00755807" w:rsidRDefault="007210AD" w:rsidP="0063304F">
            <w:pPr>
              <w:spacing w:after="0"/>
              <w:jc w:val="center"/>
              <w:rPr>
                <w:rFonts w:ascii="Times New Roman" w:hAnsi="Times New Roman"/>
              </w:rP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pPr>
            <w:r w:rsidRPr="00755807">
              <w:rPr>
                <w:rFonts w:ascii="Times New Roman" w:eastAsia="Calibri" w:hAnsi="Times New Roman" w:cs="Times New Roman"/>
              </w:rPr>
              <w:t>Воинское захоронение № 203</w:t>
            </w:r>
          </w:p>
        </w:tc>
        <w:tc>
          <w:tcPr>
            <w:tcW w:w="2551" w:type="dxa"/>
            <w:shd w:val="clear" w:color="auto" w:fill="auto"/>
            <w:vAlign w:val="center"/>
          </w:tcPr>
          <w:p w:rsidR="007210AD" w:rsidRPr="00755807" w:rsidRDefault="007210AD" w:rsidP="0063304F">
            <w:pPr>
              <w:spacing w:after="0"/>
              <w:ind w:left="-41"/>
              <w:jc w:val="center"/>
              <w:rPr>
                <w:rFonts w:ascii="Times New Roman" w:hAnsi="Times New Roman"/>
              </w:rPr>
            </w:pPr>
            <w:r w:rsidRPr="00755807">
              <w:rPr>
                <w:rFonts w:ascii="Times New Roman" w:hAnsi="Times New Roman"/>
              </w:rPr>
              <w:t>1942</w:t>
            </w:r>
          </w:p>
        </w:tc>
        <w:tc>
          <w:tcPr>
            <w:tcW w:w="2973" w:type="dxa"/>
            <w:shd w:val="clear" w:color="auto" w:fill="auto"/>
            <w:vAlign w:val="center"/>
          </w:tcPr>
          <w:p w:rsidR="007210AD" w:rsidRPr="00755807" w:rsidRDefault="007210AD" w:rsidP="0063304F">
            <w:pPr>
              <w:spacing w:after="0"/>
              <w:jc w:val="center"/>
              <w:rPr>
                <w:rFonts w:ascii="Times New Roman" w:hAnsi="Times New Roman"/>
              </w:rPr>
            </w:pPr>
            <w:proofErr w:type="gramStart"/>
            <w:r w:rsidRPr="00755807">
              <w:rPr>
                <w:rFonts w:ascii="Times New Roman" w:hAnsi="Times New Roman"/>
              </w:rPr>
              <w:t>с. Новая Усмань</w:t>
            </w:r>
            <w:proofErr w:type="gramEnd"/>
          </w:p>
        </w:tc>
      </w:tr>
      <w:tr w:rsidR="00755807" w:rsidRPr="00755807" w:rsidTr="0063304F">
        <w:trPr>
          <w:jc w:val="center"/>
        </w:trPr>
        <w:tc>
          <w:tcPr>
            <w:tcW w:w="567" w:type="dxa"/>
          </w:tcPr>
          <w:p w:rsidR="007210AD" w:rsidRPr="00755807" w:rsidRDefault="007210AD" w:rsidP="007210AD">
            <w:pPr>
              <w:numPr>
                <w:ilvl w:val="0"/>
                <w:numId w:val="34"/>
              </w:numPr>
              <w:spacing w:after="0"/>
              <w:contextualSpacing/>
              <w:rPr>
                <w:rFonts w:ascii="Times New Roman" w:eastAsia="Calibri" w:hAnsi="Times New Roman" w:cs="Times New Roman"/>
              </w:rPr>
            </w:pPr>
          </w:p>
        </w:tc>
        <w:tc>
          <w:tcPr>
            <w:tcW w:w="3259" w:type="dxa"/>
            <w:shd w:val="clear" w:color="auto" w:fill="auto"/>
            <w:vAlign w:val="center"/>
          </w:tcPr>
          <w:p w:rsidR="007210AD" w:rsidRPr="00755807" w:rsidRDefault="007210AD" w:rsidP="0063304F">
            <w:pPr>
              <w:spacing w:after="0"/>
              <w:rPr>
                <w:rFonts w:ascii="Times New Roman" w:eastAsia="Calibri" w:hAnsi="Times New Roman" w:cs="Times New Roman"/>
              </w:rPr>
            </w:pPr>
            <w:r w:rsidRPr="00755807">
              <w:rPr>
                <w:rFonts w:ascii="Times New Roman" w:eastAsia="Calibri" w:hAnsi="Times New Roman" w:cs="Times New Roman"/>
              </w:rPr>
              <w:t>Воинское захоронение № 206</w:t>
            </w:r>
          </w:p>
        </w:tc>
        <w:tc>
          <w:tcPr>
            <w:tcW w:w="2551" w:type="dxa"/>
            <w:shd w:val="clear" w:color="auto" w:fill="auto"/>
            <w:vAlign w:val="center"/>
          </w:tcPr>
          <w:p w:rsidR="007210AD" w:rsidRPr="00755807" w:rsidRDefault="007210AD" w:rsidP="0063304F">
            <w:pPr>
              <w:spacing w:after="0"/>
              <w:jc w:val="center"/>
              <w:rPr>
                <w:rFonts w:ascii="Times New Roman" w:hAnsi="Times New Roman" w:cs="Times New Roman"/>
              </w:rPr>
            </w:pPr>
            <w:r w:rsidRPr="00755807">
              <w:rPr>
                <w:rFonts w:ascii="Times New Roman" w:hAnsi="Times New Roman"/>
              </w:rPr>
              <w:t>1942</w:t>
            </w:r>
          </w:p>
        </w:tc>
        <w:tc>
          <w:tcPr>
            <w:tcW w:w="2973" w:type="dxa"/>
            <w:shd w:val="clear" w:color="auto" w:fill="auto"/>
            <w:vAlign w:val="center"/>
          </w:tcPr>
          <w:p w:rsidR="007210AD" w:rsidRPr="00755807" w:rsidRDefault="007210AD" w:rsidP="0063304F">
            <w:pPr>
              <w:spacing w:after="0"/>
              <w:ind w:left="-1" w:firstLine="40"/>
              <w:jc w:val="center"/>
              <w:rPr>
                <w:rFonts w:ascii="Times New Roman" w:hAnsi="Times New Roman"/>
              </w:rPr>
            </w:pPr>
            <w:r w:rsidRPr="00755807">
              <w:rPr>
                <w:rFonts w:ascii="Times New Roman" w:hAnsi="Times New Roman"/>
              </w:rPr>
              <w:t>с. Парусное</w:t>
            </w:r>
          </w:p>
        </w:tc>
      </w:tr>
    </w:tbl>
    <w:p w:rsidR="007210AD" w:rsidRPr="00755807" w:rsidRDefault="007210AD" w:rsidP="007210AD">
      <w:pPr>
        <w:spacing w:after="0"/>
        <w:ind w:firstLine="567"/>
        <w:jc w:val="both"/>
        <w:rPr>
          <w:rFonts w:ascii="Times New Roman" w:hAnsi="Times New Roman" w:cs="Times New Roman"/>
          <w:sz w:val="24"/>
          <w:szCs w:val="24"/>
          <w:highlight w:val="yellow"/>
        </w:rPr>
      </w:pPr>
    </w:p>
    <w:p w:rsidR="005D6E5C" w:rsidRPr="00755807" w:rsidRDefault="005D6E5C" w:rsidP="005D6E5C">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5D6E5C" w:rsidRPr="00755807" w:rsidRDefault="005D6E5C" w:rsidP="005D6E5C">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Выявленные воинские захоронения до решения вопроса о принятии их на государственный учет подлежат охране в соответствии с требованиями Закона РФ № 4292-1.</w:t>
      </w:r>
    </w:p>
    <w:p w:rsidR="005D6E5C" w:rsidRPr="00755807" w:rsidRDefault="005D6E5C" w:rsidP="005D6E5C">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5D6E5C" w:rsidRPr="00755807" w:rsidRDefault="005D6E5C" w:rsidP="005D6E5C">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5D6E5C" w:rsidRPr="00755807" w:rsidRDefault="005D6E5C" w:rsidP="005D6E5C">
      <w:pPr>
        <w:spacing w:after="0"/>
        <w:ind w:firstLine="567"/>
        <w:jc w:val="both"/>
        <w:rPr>
          <w:rFonts w:ascii="Times New Roman" w:hAnsi="Times New Roman" w:cs="Times New Roman"/>
          <w:sz w:val="24"/>
          <w:szCs w:val="24"/>
        </w:rPr>
      </w:pPr>
      <w:r w:rsidRPr="00755807">
        <w:rPr>
          <w:rFonts w:ascii="Times New Roman" w:hAnsi="Times New Roman" w:cs="Times New Roman"/>
          <w:sz w:val="24"/>
          <w:szCs w:val="24"/>
        </w:rPr>
        <w:t>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5D6E5C" w:rsidRPr="00755807" w:rsidRDefault="005D6E5C" w:rsidP="005D6E5C">
      <w:pPr>
        <w:spacing w:after="0"/>
        <w:ind w:firstLine="567"/>
        <w:jc w:val="both"/>
        <w:rPr>
          <w:rFonts w:ascii="Times New Roman" w:hAnsi="Times New Roman" w:cs="Times New Roman"/>
          <w:sz w:val="24"/>
          <w:szCs w:val="24"/>
        </w:rPr>
      </w:pPr>
    </w:p>
    <w:p w:rsidR="005D6E5C" w:rsidRPr="00755807" w:rsidRDefault="005D6E5C" w:rsidP="005D6E5C">
      <w:pPr>
        <w:pStyle w:val="Standard"/>
        <w:spacing w:line="276" w:lineRule="auto"/>
        <w:ind w:firstLine="567"/>
        <w:jc w:val="center"/>
        <w:rPr>
          <w:b/>
        </w:rPr>
      </w:pPr>
      <w:r w:rsidRPr="00755807">
        <w:rPr>
          <w:rFonts w:eastAsia="Calibri"/>
          <w:b/>
          <w:bCs/>
          <w:i/>
        </w:rPr>
        <w:t xml:space="preserve">Перечень мероприятий по </w:t>
      </w:r>
      <w:r w:rsidRPr="00755807">
        <w:rPr>
          <w:b/>
          <w:i/>
        </w:rPr>
        <w:t xml:space="preserve">обеспечению сохранности воинских захоронений на территории </w:t>
      </w:r>
      <w:proofErr w:type="spellStart"/>
      <w:r w:rsidR="00D366D7" w:rsidRPr="00755807">
        <w:rPr>
          <w:b/>
          <w:i/>
        </w:rPr>
        <w:t>Усманского</w:t>
      </w:r>
      <w:proofErr w:type="spellEnd"/>
      <w:r w:rsidR="00D366D7" w:rsidRPr="00755807">
        <w:rPr>
          <w:b/>
          <w:i/>
        </w:rPr>
        <w:t xml:space="preserve"> 1-го</w:t>
      </w:r>
      <w:r w:rsidRPr="00755807">
        <w:rPr>
          <w:b/>
          <w:i/>
        </w:rPr>
        <w:t xml:space="preserve"> сельского поселения</w:t>
      </w:r>
    </w:p>
    <w:tbl>
      <w:tblPr>
        <w:tblW w:w="9495"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708"/>
        <w:gridCol w:w="6519"/>
        <w:gridCol w:w="1139"/>
        <w:gridCol w:w="1129"/>
      </w:tblGrid>
      <w:tr w:rsidR="00755807" w:rsidRPr="00755807" w:rsidTr="007746A7">
        <w:trPr>
          <w:trHeight w:val="307"/>
          <w:tblHeader/>
        </w:trPr>
        <w:tc>
          <w:tcPr>
            <w:tcW w:w="708" w:type="dxa"/>
            <w:vMerge w:val="restart"/>
            <w:tcBorders>
              <w:top w:val="single" w:sz="2" w:space="0" w:color="000000"/>
              <w:left w:val="single" w:sz="2" w:space="0" w:color="000000"/>
              <w:bottom w:val="single" w:sz="2" w:space="0" w:color="000000"/>
              <w:right w:val="single" w:sz="2" w:space="0" w:color="000000"/>
            </w:tcBorders>
            <w:shd w:val="clear" w:color="auto" w:fill="E6E6E6"/>
            <w:vAlign w:val="center"/>
            <w:hideMark/>
          </w:tcPr>
          <w:p w:rsidR="005D6E5C" w:rsidRPr="00755807" w:rsidRDefault="005D6E5C" w:rsidP="007746A7">
            <w:pPr>
              <w:pStyle w:val="a9"/>
              <w:snapToGrid w:val="0"/>
              <w:rPr>
                <w:rFonts w:eastAsia="Times New Roman"/>
                <w:b/>
                <w:bCs/>
                <w:sz w:val="22"/>
                <w:szCs w:val="22"/>
              </w:rPr>
            </w:pPr>
            <w:r w:rsidRPr="00755807">
              <w:rPr>
                <w:rFonts w:eastAsia="Times New Roman"/>
                <w:b/>
                <w:bCs/>
                <w:sz w:val="22"/>
                <w:szCs w:val="22"/>
              </w:rPr>
              <w:t xml:space="preserve">№ </w:t>
            </w:r>
            <w:proofErr w:type="gramStart"/>
            <w:r w:rsidRPr="00755807">
              <w:rPr>
                <w:rFonts w:eastAsia="Times New Roman"/>
                <w:b/>
                <w:bCs/>
                <w:sz w:val="22"/>
                <w:szCs w:val="22"/>
              </w:rPr>
              <w:t>п</w:t>
            </w:r>
            <w:proofErr w:type="gramEnd"/>
            <w:r w:rsidRPr="00755807">
              <w:rPr>
                <w:rFonts w:eastAsia="Times New Roman"/>
                <w:b/>
                <w:bCs/>
                <w:sz w:val="22"/>
                <w:szCs w:val="22"/>
              </w:rPr>
              <w:t>/п</w:t>
            </w:r>
          </w:p>
        </w:tc>
        <w:tc>
          <w:tcPr>
            <w:tcW w:w="6519" w:type="dxa"/>
            <w:vMerge w:val="restart"/>
            <w:tcBorders>
              <w:top w:val="single" w:sz="2" w:space="0" w:color="000000"/>
              <w:left w:val="single" w:sz="2" w:space="0" w:color="000000"/>
              <w:bottom w:val="single" w:sz="2" w:space="0" w:color="000000"/>
              <w:right w:val="single" w:sz="2" w:space="0" w:color="000000"/>
            </w:tcBorders>
            <w:shd w:val="clear" w:color="auto" w:fill="E6E6E6"/>
            <w:vAlign w:val="center"/>
            <w:hideMark/>
          </w:tcPr>
          <w:p w:rsidR="005D6E5C" w:rsidRPr="00755807" w:rsidRDefault="005D6E5C" w:rsidP="007746A7">
            <w:pPr>
              <w:pStyle w:val="a9"/>
              <w:snapToGrid w:val="0"/>
              <w:ind w:firstLine="851"/>
              <w:jc w:val="center"/>
              <w:rPr>
                <w:rFonts w:eastAsia="Times New Roman"/>
                <w:b/>
                <w:bCs/>
                <w:sz w:val="22"/>
                <w:szCs w:val="22"/>
              </w:rPr>
            </w:pPr>
            <w:r w:rsidRPr="00755807">
              <w:rPr>
                <w:rFonts w:eastAsia="Times New Roman"/>
                <w:b/>
                <w:bCs/>
                <w:sz w:val="22"/>
                <w:szCs w:val="22"/>
              </w:rPr>
              <w:t>Наименование мероприятий</w:t>
            </w:r>
          </w:p>
        </w:tc>
        <w:tc>
          <w:tcPr>
            <w:tcW w:w="2268" w:type="dxa"/>
            <w:gridSpan w:val="2"/>
            <w:tcBorders>
              <w:top w:val="single" w:sz="2" w:space="0" w:color="000000"/>
              <w:left w:val="single" w:sz="2" w:space="0" w:color="000000"/>
              <w:bottom w:val="single" w:sz="4" w:space="0" w:color="auto"/>
              <w:right w:val="single" w:sz="2" w:space="0" w:color="000000"/>
            </w:tcBorders>
            <w:shd w:val="clear" w:color="auto" w:fill="E6E6E6"/>
            <w:hideMark/>
          </w:tcPr>
          <w:p w:rsidR="005D6E5C" w:rsidRPr="00755807" w:rsidRDefault="005D6E5C" w:rsidP="007746A7">
            <w:pPr>
              <w:widowControl w:val="0"/>
              <w:suppressAutoHyphens/>
              <w:snapToGrid w:val="0"/>
              <w:spacing w:after="0" w:line="240" w:lineRule="auto"/>
              <w:jc w:val="center"/>
              <w:rPr>
                <w:rFonts w:ascii="Times New Roman" w:eastAsia="Times New Roman" w:hAnsi="Times New Roman" w:cs="Times New Roman"/>
                <w:b/>
                <w:bCs/>
                <w:kern w:val="2"/>
              </w:rPr>
            </w:pPr>
            <w:r w:rsidRPr="00755807">
              <w:rPr>
                <w:rFonts w:ascii="Times New Roman" w:hAnsi="Times New Roman" w:cs="Times New Roman"/>
                <w:b/>
              </w:rPr>
              <w:t>Этапы реализации проектных решений</w:t>
            </w:r>
          </w:p>
        </w:tc>
      </w:tr>
      <w:tr w:rsidR="00755807" w:rsidRPr="00755807" w:rsidTr="007746A7">
        <w:trPr>
          <w:trHeight w:val="333"/>
          <w:tblHeader/>
        </w:trPr>
        <w:tc>
          <w:tcPr>
            <w:tcW w:w="708" w:type="dxa"/>
            <w:vMerge/>
            <w:tcBorders>
              <w:top w:val="single" w:sz="2" w:space="0" w:color="000000"/>
              <w:left w:val="single" w:sz="2" w:space="0" w:color="000000"/>
              <w:bottom w:val="single" w:sz="2" w:space="0" w:color="000000"/>
              <w:right w:val="single" w:sz="2" w:space="0" w:color="000000"/>
            </w:tcBorders>
            <w:vAlign w:val="center"/>
            <w:hideMark/>
          </w:tcPr>
          <w:p w:rsidR="005D6E5C" w:rsidRPr="00755807" w:rsidRDefault="005D6E5C" w:rsidP="007746A7">
            <w:pPr>
              <w:spacing w:after="0" w:line="240" w:lineRule="auto"/>
              <w:rPr>
                <w:rFonts w:ascii="Times New Roman" w:eastAsia="Times New Roman" w:hAnsi="Times New Roman" w:cs="Times New Roman"/>
                <w:b/>
                <w:bCs/>
                <w:kern w:val="2"/>
              </w:rPr>
            </w:pPr>
          </w:p>
        </w:tc>
        <w:tc>
          <w:tcPr>
            <w:tcW w:w="6519" w:type="dxa"/>
            <w:vMerge/>
            <w:tcBorders>
              <w:top w:val="single" w:sz="2" w:space="0" w:color="000000"/>
              <w:left w:val="single" w:sz="2" w:space="0" w:color="000000"/>
              <w:bottom w:val="single" w:sz="2" w:space="0" w:color="000000"/>
              <w:right w:val="single" w:sz="2" w:space="0" w:color="000000"/>
            </w:tcBorders>
            <w:vAlign w:val="center"/>
            <w:hideMark/>
          </w:tcPr>
          <w:p w:rsidR="005D6E5C" w:rsidRPr="00755807" w:rsidRDefault="005D6E5C" w:rsidP="007746A7">
            <w:pPr>
              <w:spacing w:after="0" w:line="240" w:lineRule="auto"/>
              <w:rPr>
                <w:rFonts w:ascii="Times New Roman" w:eastAsia="Times New Roman" w:hAnsi="Times New Roman" w:cs="Times New Roman"/>
                <w:b/>
                <w:bCs/>
                <w:kern w:val="2"/>
              </w:rPr>
            </w:pPr>
          </w:p>
        </w:tc>
        <w:tc>
          <w:tcPr>
            <w:tcW w:w="1139" w:type="dxa"/>
            <w:tcBorders>
              <w:top w:val="single" w:sz="4" w:space="0" w:color="auto"/>
              <w:left w:val="single" w:sz="2" w:space="0" w:color="000000"/>
              <w:bottom w:val="single" w:sz="2" w:space="0" w:color="000000"/>
              <w:right w:val="single" w:sz="4" w:space="0" w:color="auto"/>
            </w:tcBorders>
            <w:shd w:val="clear" w:color="auto" w:fill="E6E6E6"/>
            <w:hideMark/>
          </w:tcPr>
          <w:p w:rsidR="005D6E5C" w:rsidRPr="00755807" w:rsidRDefault="005D6E5C" w:rsidP="007746A7">
            <w:pPr>
              <w:snapToGrid w:val="0"/>
              <w:spacing w:after="0" w:line="240" w:lineRule="auto"/>
              <w:jc w:val="center"/>
              <w:rPr>
                <w:rFonts w:ascii="Times New Roman" w:eastAsia="Times New Roman" w:hAnsi="Times New Roman" w:cs="Times New Roman"/>
                <w:b/>
                <w:bCs/>
                <w:kern w:val="2"/>
                <w:lang w:val="en-US"/>
              </w:rPr>
            </w:pPr>
            <w:r w:rsidRPr="00755807">
              <w:rPr>
                <w:rFonts w:ascii="Times New Roman" w:eastAsia="Times New Roman" w:hAnsi="Times New Roman" w:cs="Times New Roman"/>
                <w:b/>
                <w:bCs/>
                <w:lang w:val="en-US"/>
              </w:rPr>
              <w:t>I</w:t>
            </w:r>
          </w:p>
          <w:p w:rsidR="005D6E5C" w:rsidRPr="00755807" w:rsidRDefault="005D6E5C" w:rsidP="007746A7">
            <w:pPr>
              <w:widowControl w:val="0"/>
              <w:suppressAutoHyphens/>
              <w:snapToGrid w:val="0"/>
              <w:spacing w:after="0" w:line="240" w:lineRule="auto"/>
              <w:jc w:val="center"/>
              <w:rPr>
                <w:rFonts w:ascii="Times New Roman" w:eastAsia="Times New Roman" w:hAnsi="Times New Roman" w:cs="Times New Roman"/>
                <w:b/>
                <w:bCs/>
                <w:kern w:val="2"/>
              </w:rPr>
            </w:pPr>
            <w:r w:rsidRPr="00755807">
              <w:rPr>
                <w:rFonts w:ascii="Times New Roman" w:eastAsia="Times New Roman" w:hAnsi="Times New Roman" w:cs="Times New Roman"/>
                <w:b/>
                <w:bCs/>
              </w:rPr>
              <w:t>очередь</w:t>
            </w:r>
          </w:p>
        </w:tc>
        <w:tc>
          <w:tcPr>
            <w:tcW w:w="1129" w:type="dxa"/>
            <w:tcBorders>
              <w:top w:val="single" w:sz="4" w:space="0" w:color="auto"/>
              <w:left w:val="single" w:sz="4" w:space="0" w:color="auto"/>
              <w:bottom w:val="single" w:sz="2" w:space="0" w:color="000000"/>
              <w:right w:val="single" w:sz="2" w:space="0" w:color="000000"/>
            </w:tcBorders>
            <w:shd w:val="clear" w:color="auto" w:fill="E6E6E6"/>
            <w:hideMark/>
          </w:tcPr>
          <w:p w:rsidR="005D6E5C" w:rsidRPr="00755807" w:rsidRDefault="005D6E5C" w:rsidP="007746A7">
            <w:pPr>
              <w:snapToGrid w:val="0"/>
              <w:spacing w:after="0" w:line="240" w:lineRule="auto"/>
              <w:jc w:val="center"/>
              <w:rPr>
                <w:rFonts w:ascii="Times New Roman" w:eastAsia="Times New Roman" w:hAnsi="Times New Roman" w:cs="Times New Roman"/>
                <w:b/>
                <w:bCs/>
                <w:kern w:val="2"/>
                <w:lang w:val="en-US"/>
              </w:rPr>
            </w:pPr>
            <w:r w:rsidRPr="00755807">
              <w:rPr>
                <w:rFonts w:ascii="Times New Roman" w:eastAsia="Times New Roman" w:hAnsi="Times New Roman" w:cs="Times New Roman"/>
                <w:b/>
                <w:bCs/>
                <w:lang w:val="en-US"/>
              </w:rPr>
              <w:t>II</w:t>
            </w:r>
          </w:p>
          <w:p w:rsidR="005D6E5C" w:rsidRPr="00755807" w:rsidRDefault="005D6E5C" w:rsidP="007746A7">
            <w:pPr>
              <w:widowControl w:val="0"/>
              <w:suppressAutoHyphens/>
              <w:snapToGrid w:val="0"/>
              <w:spacing w:after="0" w:line="240" w:lineRule="auto"/>
              <w:jc w:val="center"/>
              <w:rPr>
                <w:rFonts w:ascii="Times New Roman" w:eastAsia="Times New Roman" w:hAnsi="Times New Roman" w:cs="Times New Roman"/>
                <w:b/>
                <w:bCs/>
                <w:kern w:val="2"/>
              </w:rPr>
            </w:pPr>
            <w:r w:rsidRPr="00755807">
              <w:rPr>
                <w:rFonts w:ascii="Times New Roman" w:eastAsia="Times New Roman" w:hAnsi="Times New Roman" w:cs="Times New Roman"/>
                <w:b/>
                <w:bCs/>
              </w:rPr>
              <w:t>очередь</w:t>
            </w:r>
          </w:p>
        </w:tc>
      </w:tr>
      <w:tr w:rsidR="00755807" w:rsidRPr="00755807" w:rsidTr="007746A7">
        <w:trPr>
          <w:trHeight w:val="285"/>
        </w:trPr>
        <w:tc>
          <w:tcPr>
            <w:tcW w:w="708" w:type="dxa"/>
            <w:tcBorders>
              <w:top w:val="single" w:sz="2" w:space="0" w:color="000000"/>
              <w:left w:val="single" w:sz="2" w:space="0" w:color="000000"/>
              <w:bottom w:val="single" w:sz="2" w:space="0" w:color="000000"/>
              <w:right w:val="single" w:sz="2" w:space="0" w:color="000000"/>
            </w:tcBorders>
            <w:vAlign w:val="center"/>
            <w:hideMark/>
          </w:tcPr>
          <w:p w:rsidR="005D6E5C" w:rsidRPr="00755807" w:rsidRDefault="005D6E5C" w:rsidP="007746A7">
            <w:pPr>
              <w:widowControl w:val="0"/>
              <w:suppressAutoHyphens/>
              <w:spacing w:after="0" w:line="240" w:lineRule="auto"/>
              <w:jc w:val="center"/>
              <w:rPr>
                <w:rFonts w:ascii="Times New Roman" w:eastAsia="Lucida Sans Unicode" w:hAnsi="Times New Roman" w:cs="Times New Roman"/>
                <w:b/>
                <w:kern w:val="2"/>
              </w:rPr>
            </w:pPr>
            <w:r w:rsidRPr="00755807">
              <w:rPr>
                <w:rFonts w:ascii="Times New Roman" w:hAnsi="Times New Roman" w:cs="Times New Roman"/>
                <w:b/>
              </w:rPr>
              <w:t>1</w:t>
            </w:r>
          </w:p>
        </w:tc>
        <w:tc>
          <w:tcPr>
            <w:tcW w:w="6519" w:type="dxa"/>
            <w:tcBorders>
              <w:top w:val="single" w:sz="2" w:space="0" w:color="000000"/>
              <w:left w:val="single" w:sz="2" w:space="0" w:color="000000"/>
              <w:bottom w:val="single" w:sz="2" w:space="0" w:color="000000"/>
              <w:right w:val="single" w:sz="2" w:space="0" w:color="000000"/>
            </w:tcBorders>
            <w:hideMark/>
          </w:tcPr>
          <w:p w:rsidR="005D6E5C" w:rsidRPr="00755807" w:rsidRDefault="005D6E5C" w:rsidP="007746A7">
            <w:pPr>
              <w:widowControl w:val="0"/>
              <w:tabs>
                <w:tab w:val="left" w:pos="6816"/>
              </w:tabs>
              <w:suppressAutoHyphens/>
              <w:snapToGrid w:val="0"/>
              <w:spacing w:after="0" w:line="240" w:lineRule="auto"/>
              <w:jc w:val="both"/>
              <w:rPr>
                <w:rFonts w:ascii="Times New Roman" w:eastAsia="Lucida Sans Unicode" w:hAnsi="Times New Roman" w:cs="Times New Roman"/>
                <w:kern w:val="2"/>
                <w:lang w:eastAsia="ar-SA"/>
              </w:rPr>
            </w:pPr>
            <w:r w:rsidRPr="00755807">
              <w:rPr>
                <w:rFonts w:ascii="Times New Roman" w:hAnsi="Times New Roman" w:cs="Times New Roman"/>
              </w:rPr>
              <w:t>Проведение мероприятий по разработке по установлению проектов охранных зон и зон охраняемого природного ландшафта воинских захоронений в порядке, определяемом законодательством Российской Федерации.</w:t>
            </w:r>
          </w:p>
        </w:tc>
        <w:tc>
          <w:tcPr>
            <w:tcW w:w="1139" w:type="dxa"/>
            <w:tcBorders>
              <w:top w:val="single" w:sz="2" w:space="0" w:color="000000"/>
              <w:left w:val="single" w:sz="2" w:space="0" w:color="000000"/>
              <w:bottom w:val="single" w:sz="2" w:space="0" w:color="000000"/>
              <w:right w:val="single" w:sz="4" w:space="0" w:color="auto"/>
            </w:tcBorders>
            <w:shd w:val="clear" w:color="auto" w:fill="D9D9D9" w:themeFill="background1" w:themeFillShade="D9"/>
            <w:vAlign w:val="center"/>
          </w:tcPr>
          <w:p w:rsidR="005D6E5C" w:rsidRPr="00755807" w:rsidRDefault="005D6E5C" w:rsidP="007746A7">
            <w:pPr>
              <w:widowControl w:val="0"/>
              <w:tabs>
                <w:tab w:val="left" w:pos="4524"/>
              </w:tabs>
              <w:suppressAutoHyphens/>
              <w:snapToGrid w:val="0"/>
              <w:spacing w:after="0" w:line="240" w:lineRule="auto"/>
              <w:jc w:val="center"/>
              <w:rPr>
                <w:rFonts w:ascii="Times New Roman" w:eastAsia="Times New Roman" w:hAnsi="Times New Roman" w:cs="Times New Roman"/>
                <w:b/>
                <w:kern w:val="2"/>
              </w:rPr>
            </w:pPr>
            <w:r w:rsidRPr="00755807">
              <w:rPr>
                <w:rFonts w:ascii="Times New Roman" w:eastAsia="Times New Roman" w:hAnsi="Times New Roman" w:cs="Times New Roman"/>
                <w:b/>
                <w:kern w:val="2"/>
              </w:rPr>
              <w:t>+</w:t>
            </w:r>
          </w:p>
        </w:tc>
        <w:tc>
          <w:tcPr>
            <w:tcW w:w="1129" w:type="dxa"/>
            <w:tcBorders>
              <w:top w:val="single" w:sz="2" w:space="0" w:color="000000"/>
              <w:left w:val="single" w:sz="4" w:space="0" w:color="auto"/>
              <w:bottom w:val="single" w:sz="2" w:space="0" w:color="000000"/>
              <w:right w:val="single" w:sz="2" w:space="0" w:color="000000"/>
            </w:tcBorders>
            <w:shd w:val="clear" w:color="auto" w:fill="auto"/>
            <w:vAlign w:val="center"/>
          </w:tcPr>
          <w:p w:rsidR="005D6E5C" w:rsidRPr="00755807" w:rsidRDefault="005D6E5C" w:rsidP="007746A7">
            <w:pPr>
              <w:widowControl w:val="0"/>
              <w:tabs>
                <w:tab w:val="left" w:pos="4524"/>
              </w:tabs>
              <w:suppressAutoHyphens/>
              <w:snapToGrid w:val="0"/>
              <w:spacing w:after="0" w:line="240" w:lineRule="auto"/>
              <w:jc w:val="center"/>
              <w:rPr>
                <w:rFonts w:ascii="Times New Roman" w:eastAsia="Times New Roman" w:hAnsi="Times New Roman" w:cs="Times New Roman"/>
                <w:b/>
                <w:kern w:val="2"/>
              </w:rPr>
            </w:pPr>
          </w:p>
        </w:tc>
      </w:tr>
    </w:tbl>
    <w:p w:rsidR="005D6E5C" w:rsidRPr="00755807" w:rsidRDefault="005D6E5C" w:rsidP="005D6E5C">
      <w:pPr>
        <w:snapToGrid w:val="0"/>
        <w:spacing w:after="0"/>
        <w:ind w:firstLine="851"/>
        <w:jc w:val="center"/>
        <w:rPr>
          <w:rFonts w:ascii="Times New Roman" w:eastAsia="Times New Roman" w:hAnsi="Times New Roman" w:cs="Times New Roman"/>
          <w:b/>
          <w:bCs/>
          <w:kern w:val="2"/>
          <w:highlight w:val="yellow"/>
          <w:shd w:val="clear" w:color="auto" w:fill="CCFFFF"/>
        </w:rPr>
      </w:pPr>
    </w:p>
    <w:p w:rsidR="0008238D" w:rsidRPr="00755807" w:rsidRDefault="00EC6A32" w:rsidP="003336BA">
      <w:pPr>
        <w:pStyle w:val="2"/>
        <w:numPr>
          <w:ilvl w:val="1"/>
          <w:numId w:val="9"/>
        </w:numPr>
        <w:tabs>
          <w:tab w:val="clear" w:pos="1134"/>
          <w:tab w:val="left" w:pos="0"/>
        </w:tabs>
        <w:ind w:left="0" w:firstLine="0"/>
        <w:jc w:val="center"/>
        <w:outlineLvl w:val="1"/>
      </w:pPr>
      <w:bookmarkStart w:id="41" w:name="_Toc454781554"/>
      <w:bookmarkStart w:id="42" w:name="_Toc64298785"/>
      <w:bookmarkStart w:id="43" w:name="_Toc134180347"/>
      <w:r w:rsidRPr="00755807">
        <w:t xml:space="preserve">Мероприятия по размещению на территории </w:t>
      </w:r>
      <w:proofErr w:type="spellStart"/>
      <w:r w:rsidR="00D366D7" w:rsidRPr="00755807">
        <w:t>Усманского</w:t>
      </w:r>
      <w:proofErr w:type="spellEnd"/>
      <w:r w:rsidR="00D366D7" w:rsidRPr="00755807">
        <w:t xml:space="preserve"> 1-го</w:t>
      </w:r>
      <w:r w:rsidR="00C904BF" w:rsidRPr="00755807">
        <w:t xml:space="preserve"> сельского поселения</w:t>
      </w:r>
      <w:r w:rsidR="00511A2A" w:rsidRPr="00755807">
        <w:t xml:space="preserve"> </w:t>
      </w:r>
      <w:r w:rsidRPr="00755807">
        <w:t>объектов капитального строительства местного значения</w:t>
      </w:r>
      <w:bookmarkEnd w:id="41"/>
      <w:bookmarkEnd w:id="42"/>
      <w:bookmarkEnd w:id="43"/>
    </w:p>
    <w:p w:rsidR="008F637E" w:rsidRPr="00755807" w:rsidRDefault="008F637E" w:rsidP="005906F2">
      <w:pPr>
        <w:pStyle w:val="2"/>
        <w:numPr>
          <w:ilvl w:val="0"/>
          <w:numId w:val="0"/>
        </w:numPr>
        <w:tabs>
          <w:tab w:val="clear" w:pos="1134"/>
          <w:tab w:val="left" w:pos="0"/>
        </w:tabs>
      </w:pPr>
    </w:p>
    <w:p w:rsidR="008F637E" w:rsidRPr="00755807" w:rsidRDefault="00F75EF3" w:rsidP="003336BA">
      <w:pPr>
        <w:pStyle w:val="10"/>
        <w:numPr>
          <w:ilvl w:val="2"/>
          <w:numId w:val="9"/>
        </w:numPr>
        <w:tabs>
          <w:tab w:val="clear" w:pos="1559"/>
          <w:tab w:val="left" w:pos="0"/>
        </w:tabs>
        <w:spacing w:before="0" w:beforeAutospacing="0"/>
        <w:ind w:left="0" w:firstLine="0"/>
        <w:jc w:val="center"/>
        <w:outlineLvl w:val="2"/>
      </w:pPr>
      <w:bookmarkStart w:id="44" w:name="_Toc454781555"/>
      <w:bookmarkStart w:id="45" w:name="_Toc64298786"/>
      <w:bookmarkStart w:id="46" w:name="_Toc134180348"/>
      <w:r w:rsidRPr="00755807">
        <w:t>Мероприятия</w:t>
      </w:r>
      <w:r w:rsidR="0008238D" w:rsidRPr="00755807">
        <w:t xml:space="preserve"> по обеспечению территории </w:t>
      </w:r>
      <w:proofErr w:type="spellStart"/>
      <w:r w:rsidR="00D366D7" w:rsidRPr="00755807">
        <w:t>Усманского</w:t>
      </w:r>
      <w:proofErr w:type="spellEnd"/>
      <w:r w:rsidR="00D366D7" w:rsidRPr="00755807">
        <w:t xml:space="preserve"> 1-го</w:t>
      </w:r>
      <w:r w:rsidR="00C904BF" w:rsidRPr="00755807">
        <w:t xml:space="preserve"> сельского поселения</w:t>
      </w:r>
      <w:r w:rsidR="005906F2" w:rsidRPr="00755807">
        <w:t xml:space="preserve"> </w:t>
      </w:r>
      <w:r w:rsidR="0008238D" w:rsidRPr="00755807">
        <w:t>объектами инженерной инфраструктуры</w:t>
      </w:r>
      <w:bookmarkEnd w:id="44"/>
      <w:bookmarkEnd w:id="45"/>
      <w:bookmarkEnd w:id="46"/>
    </w:p>
    <w:p w:rsidR="00061F97" w:rsidRPr="00755807" w:rsidRDefault="00061F97" w:rsidP="00061F97">
      <w:pPr>
        <w:autoSpaceDE w:val="0"/>
        <w:autoSpaceDN w:val="0"/>
        <w:adjustRightInd w:val="0"/>
        <w:spacing w:after="0"/>
        <w:jc w:val="center"/>
        <w:rPr>
          <w:b/>
          <w:bCs/>
          <w:i/>
          <w:iCs/>
          <w:highlight w:val="yellow"/>
        </w:rPr>
      </w:pPr>
    </w:p>
    <w:tbl>
      <w:tblPr>
        <w:tblW w:w="9424" w:type="dxa"/>
        <w:jc w:val="center"/>
        <w:tblLayout w:type="fixed"/>
        <w:tblCellMar>
          <w:top w:w="55" w:type="dxa"/>
          <w:left w:w="55" w:type="dxa"/>
          <w:bottom w:w="55" w:type="dxa"/>
          <w:right w:w="55" w:type="dxa"/>
        </w:tblCellMar>
        <w:tblLook w:val="04A0" w:firstRow="1" w:lastRow="0" w:firstColumn="1" w:lastColumn="0" w:noHBand="0" w:noVBand="1"/>
      </w:tblPr>
      <w:tblGrid>
        <w:gridCol w:w="567"/>
        <w:gridCol w:w="6414"/>
        <w:gridCol w:w="1309"/>
        <w:gridCol w:w="1134"/>
      </w:tblGrid>
      <w:tr w:rsidR="00755807" w:rsidRPr="00755807" w:rsidTr="0063304F">
        <w:trPr>
          <w:trHeight w:val="276"/>
          <w:tblHeader/>
          <w:jc w:val="center"/>
        </w:trPr>
        <w:tc>
          <w:tcPr>
            <w:tcW w:w="567" w:type="dxa"/>
            <w:vMerge w:val="restart"/>
            <w:tcBorders>
              <w:top w:val="single" w:sz="4" w:space="0" w:color="000000"/>
              <w:left w:val="single" w:sz="4" w:space="0" w:color="000000"/>
              <w:right w:val="nil"/>
            </w:tcBorders>
            <w:shd w:val="clear" w:color="auto" w:fill="D9D9D9" w:themeFill="background1" w:themeFillShade="D9"/>
            <w:vAlign w:val="center"/>
            <w:hideMark/>
          </w:tcPr>
          <w:p w:rsidR="00712B7E" w:rsidRPr="00755807" w:rsidRDefault="00712B7E" w:rsidP="0063304F">
            <w:pPr>
              <w:pStyle w:val="a9"/>
              <w:snapToGrid w:val="0"/>
              <w:ind w:left="-279" w:right="-115" w:firstLine="5"/>
              <w:jc w:val="center"/>
              <w:rPr>
                <w:rFonts w:eastAsia="Times New Roman"/>
                <w:b/>
                <w:bCs/>
                <w:sz w:val="22"/>
                <w:szCs w:val="22"/>
              </w:rPr>
            </w:pPr>
            <w:r w:rsidRPr="00755807">
              <w:rPr>
                <w:rFonts w:eastAsia="Times New Roman"/>
                <w:b/>
                <w:bCs/>
                <w:sz w:val="22"/>
                <w:szCs w:val="22"/>
              </w:rPr>
              <w:t>№</w:t>
            </w:r>
          </w:p>
          <w:p w:rsidR="00712B7E" w:rsidRPr="00755807" w:rsidRDefault="00712B7E" w:rsidP="0063304F">
            <w:pPr>
              <w:pStyle w:val="a9"/>
              <w:ind w:left="-279" w:right="-115" w:firstLine="5"/>
              <w:jc w:val="center"/>
              <w:rPr>
                <w:rFonts w:eastAsia="Times New Roman"/>
                <w:b/>
                <w:bCs/>
                <w:sz w:val="22"/>
                <w:szCs w:val="22"/>
              </w:rPr>
            </w:pPr>
            <w:proofErr w:type="gramStart"/>
            <w:r w:rsidRPr="00755807">
              <w:rPr>
                <w:rFonts w:eastAsia="Times New Roman"/>
                <w:b/>
                <w:bCs/>
                <w:sz w:val="22"/>
                <w:szCs w:val="22"/>
              </w:rPr>
              <w:t>п</w:t>
            </w:r>
            <w:proofErr w:type="gramEnd"/>
            <w:r w:rsidRPr="00755807">
              <w:rPr>
                <w:rFonts w:eastAsia="Times New Roman"/>
                <w:b/>
                <w:bCs/>
                <w:sz w:val="22"/>
                <w:szCs w:val="22"/>
              </w:rPr>
              <w:t>/п</w:t>
            </w:r>
          </w:p>
        </w:tc>
        <w:tc>
          <w:tcPr>
            <w:tcW w:w="6414" w:type="dxa"/>
            <w:vMerge w:val="restart"/>
            <w:tcBorders>
              <w:top w:val="single" w:sz="4" w:space="0" w:color="000000"/>
              <w:left w:val="single" w:sz="4" w:space="0" w:color="000000"/>
              <w:right w:val="nil"/>
            </w:tcBorders>
            <w:shd w:val="clear" w:color="auto" w:fill="D9D9D9" w:themeFill="background1" w:themeFillShade="D9"/>
            <w:vAlign w:val="center"/>
            <w:hideMark/>
          </w:tcPr>
          <w:p w:rsidR="00712B7E" w:rsidRPr="00755807" w:rsidRDefault="00712B7E" w:rsidP="0063304F">
            <w:pPr>
              <w:pStyle w:val="a9"/>
              <w:snapToGrid w:val="0"/>
              <w:ind w:firstLine="5"/>
              <w:jc w:val="center"/>
              <w:rPr>
                <w:rFonts w:eastAsia="Times New Roman"/>
                <w:b/>
                <w:bCs/>
                <w:sz w:val="22"/>
                <w:szCs w:val="22"/>
              </w:rPr>
            </w:pPr>
            <w:r w:rsidRPr="00755807">
              <w:rPr>
                <w:rFonts w:eastAsia="Times New Roman"/>
                <w:b/>
                <w:bCs/>
                <w:sz w:val="22"/>
                <w:szCs w:val="22"/>
              </w:rPr>
              <w:t>Наименование мероприятия</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276"/>
          <w:tblHeader/>
          <w:jc w:val="center"/>
        </w:trPr>
        <w:tc>
          <w:tcPr>
            <w:tcW w:w="567" w:type="dxa"/>
            <w:vMerge/>
            <w:tcBorders>
              <w:left w:val="single" w:sz="4" w:space="0" w:color="000000"/>
              <w:bottom w:val="single" w:sz="4" w:space="0" w:color="000000"/>
              <w:right w:val="nil"/>
            </w:tcBorders>
            <w:shd w:val="clear" w:color="auto" w:fill="D9D9D9" w:themeFill="background1" w:themeFillShade="D9"/>
          </w:tcPr>
          <w:p w:rsidR="00712B7E" w:rsidRPr="00755807" w:rsidRDefault="00712B7E" w:rsidP="0063304F">
            <w:pPr>
              <w:pStyle w:val="a9"/>
              <w:snapToGrid w:val="0"/>
              <w:ind w:left="-279" w:right="-115" w:firstLine="5"/>
              <w:jc w:val="center"/>
              <w:rPr>
                <w:rFonts w:eastAsia="Times New Roman"/>
                <w:b/>
                <w:bCs/>
                <w:sz w:val="22"/>
                <w:szCs w:val="22"/>
              </w:rPr>
            </w:pPr>
          </w:p>
        </w:tc>
        <w:tc>
          <w:tcPr>
            <w:tcW w:w="6414" w:type="dxa"/>
            <w:vMerge/>
            <w:tcBorders>
              <w:left w:val="single" w:sz="4" w:space="0" w:color="000000"/>
              <w:bottom w:val="single" w:sz="4" w:space="0" w:color="000000"/>
              <w:right w:val="nil"/>
            </w:tcBorders>
            <w:shd w:val="clear" w:color="auto" w:fill="D9D9D9" w:themeFill="background1" w:themeFillShade="D9"/>
          </w:tcPr>
          <w:p w:rsidR="00712B7E" w:rsidRPr="00755807" w:rsidRDefault="00712B7E" w:rsidP="0063304F">
            <w:pPr>
              <w:pStyle w:val="a9"/>
              <w:snapToGrid w:val="0"/>
              <w:ind w:firstLine="5"/>
              <w:jc w:val="center"/>
              <w:rPr>
                <w:rFonts w:eastAsia="Times New Roman"/>
                <w:b/>
                <w:bCs/>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12B7E" w:rsidRPr="00755807" w:rsidRDefault="00712B7E"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712B7E" w:rsidRPr="00755807" w:rsidRDefault="00712B7E"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 </w:t>
            </w:r>
          </w:p>
        </w:tc>
      </w:tr>
      <w:tr w:rsidR="00755807" w:rsidRPr="00755807" w:rsidTr="0063304F">
        <w:trPr>
          <w:trHeight w:val="276"/>
          <w:jc w:val="center"/>
        </w:trPr>
        <w:tc>
          <w:tcPr>
            <w:tcW w:w="942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spacing w:after="0" w:line="240" w:lineRule="auto"/>
              <w:ind w:left="-279" w:right="-115" w:firstLine="5"/>
              <w:jc w:val="center"/>
              <w:rPr>
                <w:rFonts w:ascii="Times New Roman" w:hAnsi="Times New Roman" w:cs="Times New Roman"/>
                <w:b/>
              </w:rPr>
            </w:pPr>
            <w:r w:rsidRPr="00755807">
              <w:rPr>
                <w:rFonts w:ascii="Times New Roman" w:hAnsi="Times New Roman" w:cs="Times New Roman"/>
                <w:b/>
              </w:rPr>
              <w:t>1.Водоснабжение</w:t>
            </w:r>
          </w:p>
        </w:tc>
      </w:tr>
      <w:tr w:rsidR="00755807" w:rsidRPr="00755807" w:rsidTr="0063304F">
        <w:trPr>
          <w:trHeight w:val="400"/>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1.1</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pacing w:after="0" w:line="240" w:lineRule="auto"/>
              <w:jc w:val="both"/>
              <w:rPr>
                <w:rFonts w:ascii="Times New Roman" w:eastAsia="Times New Roman" w:hAnsi="Times New Roman" w:cs="Times New Roman"/>
                <w:kern w:val="1"/>
              </w:rPr>
            </w:pPr>
            <w:r w:rsidRPr="00755807">
              <w:rPr>
                <w:rFonts w:ascii="Times New Roman" w:eastAsia="Times New Roman" w:hAnsi="Times New Roman" w:cs="Times New Roman"/>
                <w:kern w:val="1"/>
              </w:rPr>
              <w:t xml:space="preserve">Комплексная реконструкция системы водозаборных сооружений и водопроводных сетей </w:t>
            </w:r>
            <w:proofErr w:type="spellStart"/>
            <w:r w:rsidRPr="00755807">
              <w:rPr>
                <w:rFonts w:ascii="Times New Roman" w:eastAsia="Times New Roman" w:hAnsi="Times New Roman" w:cs="Times New Roman"/>
                <w:kern w:val="1"/>
              </w:rPr>
              <w:t>Усманского</w:t>
            </w:r>
            <w:proofErr w:type="spellEnd"/>
            <w:r w:rsidRPr="00755807">
              <w:rPr>
                <w:rFonts w:ascii="Times New Roman" w:eastAsia="Times New Roman" w:hAnsi="Times New Roman" w:cs="Times New Roman"/>
                <w:kern w:val="1"/>
              </w:rPr>
              <w:t xml:space="preserve"> 1-го сельского поселения</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r w:rsidR="00755807" w:rsidRPr="00755807" w:rsidTr="0063304F">
        <w:trPr>
          <w:trHeight w:val="400"/>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1.2</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pacing w:after="0" w:line="240" w:lineRule="auto"/>
              <w:jc w:val="both"/>
              <w:rPr>
                <w:rFonts w:ascii="Times New Roman" w:eastAsia="Times New Roman" w:hAnsi="Times New Roman" w:cs="Times New Roman"/>
                <w:kern w:val="1"/>
              </w:rPr>
            </w:pPr>
            <w:r w:rsidRPr="00755807">
              <w:rPr>
                <w:rFonts w:ascii="Times New Roman" w:eastAsia="Times New Roman" w:hAnsi="Times New Roman" w:cs="Times New Roman"/>
                <w:kern w:val="1"/>
              </w:rPr>
              <w:t>Строительство новых водозаборов (3шт.)</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294"/>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1.3</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pacing w:after="0" w:line="240" w:lineRule="auto"/>
              <w:jc w:val="both"/>
              <w:rPr>
                <w:rFonts w:ascii="Times New Roman" w:eastAsia="Times New Roman" w:hAnsi="Times New Roman" w:cs="Times New Roman"/>
                <w:kern w:val="1"/>
              </w:rPr>
            </w:pPr>
            <w:r w:rsidRPr="00755807">
              <w:rPr>
                <w:rFonts w:ascii="Times New Roman" w:eastAsia="Times New Roman" w:hAnsi="Times New Roman" w:cs="Times New Roman"/>
                <w:kern w:val="1"/>
              </w:rPr>
              <w:t>Реконструкция существующих водозаборов и строительство новых водопроводных сетей</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420"/>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1.4</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pacing w:after="0" w:line="240" w:lineRule="auto"/>
              <w:jc w:val="both"/>
              <w:rPr>
                <w:rFonts w:ascii="Times New Roman" w:eastAsia="Times New Roman" w:hAnsi="Times New Roman" w:cs="Times New Roman"/>
                <w:kern w:val="1"/>
              </w:rPr>
            </w:pPr>
            <w:r w:rsidRPr="00755807">
              <w:rPr>
                <w:rFonts w:ascii="Times New Roman" w:eastAsia="Times New Roman" w:hAnsi="Times New Roman" w:cs="Times New Roman"/>
                <w:kern w:val="1"/>
              </w:rPr>
              <w:t>Текущий ремонт действующих сетей водоснабжения</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r w:rsidR="00755807" w:rsidRPr="00755807" w:rsidTr="0063304F">
        <w:trPr>
          <w:trHeight w:val="31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lastRenderedPageBreak/>
              <w:t>1.5</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rPr>
                <w:rFonts w:ascii="Times New Roman" w:eastAsia="Times New Roman" w:hAnsi="Times New Roman" w:cs="Times New Roman"/>
                <w:kern w:val="1"/>
              </w:rPr>
            </w:pPr>
            <w:r w:rsidRPr="00755807">
              <w:rPr>
                <w:rFonts w:ascii="Times New Roman" w:eastAsia="Times New Roman" w:hAnsi="Times New Roman" w:cs="Times New Roman"/>
                <w:kern w:val="1"/>
              </w:rPr>
              <w:t xml:space="preserve">Установка водомеров на вводах водопровода во всех зданиях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608"/>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1.6</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firstLine="5"/>
              <w:rPr>
                <w:rFonts w:eastAsia="Times New Roman"/>
                <w:sz w:val="22"/>
                <w:szCs w:val="22"/>
              </w:rPr>
            </w:pPr>
            <w:r w:rsidRPr="00755807">
              <w:rPr>
                <w:rFonts w:eastAsia="Times New Roman"/>
                <w:sz w:val="22"/>
                <w:szCs w:val="22"/>
              </w:rPr>
              <w:t xml:space="preserve">Оборудование всех объектов водоснабжения системами автоматического управления и регулирования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608"/>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1.7</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firstLine="5"/>
              <w:rPr>
                <w:rFonts w:eastAsia="Times New Roman"/>
                <w:sz w:val="22"/>
                <w:szCs w:val="22"/>
              </w:rPr>
            </w:pPr>
            <w:r w:rsidRPr="00755807">
              <w:rPr>
                <w:rFonts w:eastAsia="Times New Roman"/>
                <w:sz w:val="22"/>
                <w:szCs w:val="22"/>
              </w:rPr>
              <w:t>Обеспечение системами водоснабжения проектируемых объектов жилого фонда и соцкультбыта</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r w:rsidR="00755807" w:rsidRPr="00755807" w:rsidTr="0063304F">
        <w:trPr>
          <w:trHeight w:val="250"/>
          <w:jc w:val="center"/>
        </w:trPr>
        <w:tc>
          <w:tcPr>
            <w:tcW w:w="942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pStyle w:val="a9"/>
              <w:snapToGrid w:val="0"/>
              <w:ind w:left="-279" w:right="-115" w:firstLine="5"/>
              <w:jc w:val="center"/>
              <w:rPr>
                <w:rFonts w:eastAsia="Times New Roman"/>
                <w:b/>
                <w:sz w:val="22"/>
                <w:szCs w:val="22"/>
              </w:rPr>
            </w:pPr>
            <w:r w:rsidRPr="00755807">
              <w:rPr>
                <w:rFonts w:eastAsia="Times New Roman"/>
                <w:b/>
                <w:sz w:val="22"/>
                <w:szCs w:val="22"/>
              </w:rPr>
              <w:t>2.Водоотведение</w:t>
            </w:r>
          </w:p>
        </w:tc>
      </w:tr>
      <w:tr w:rsidR="00755807" w:rsidRPr="00755807" w:rsidTr="0063304F">
        <w:trPr>
          <w:trHeight w:val="547"/>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2.1</w:t>
            </w:r>
          </w:p>
        </w:tc>
        <w:tc>
          <w:tcPr>
            <w:tcW w:w="6414" w:type="dxa"/>
            <w:tcBorders>
              <w:top w:val="single" w:sz="4" w:space="0" w:color="000000"/>
              <w:left w:val="single" w:sz="4" w:space="0" w:color="000000"/>
              <w:bottom w:val="single" w:sz="4" w:space="0" w:color="000000"/>
              <w:right w:val="nil"/>
            </w:tcBorders>
            <w:shd w:val="clear" w:color="auto" w:fill="auto"/>
            <w:vAlign w:val="center"/>
            <w:hideMark/>
          </w:tcPr>
          <w:p w:rsidR="00712B7E" w:rsidRPr="00755807" w:rsidRDefault="00712B7E" w:rsidP="0063304F">
            <w:pPr>
              <w:spacing w:after="0" w:line="240" w:lineRule="auto"/>
              <w:rPr>
                <w:rFonts w:ascii="Times New Roman" w:eastAsia="Calibri" w:hAnsi="Times New Roman" w:cs="Times New Roman"/>
              </w:rPr>
            </w:pPr>
            <w:r w:rsidRPr="00755807">
              <w:rPr>
                <w:rFonts w:ascii="Times New Roman" w:eastAsia="Calibri" w:hAnsi="Times New Roman" w:cs="Times New Roman"/>
              </w:rPr>
              <w:t xml:space="preserve">Строительство централизованной системы </w:t>
            </w:r>
            <w:proofErr w:type="spellStart"/>
            <w:r w:rsidRPr="00755807">
              <w:rPr>
                <w:rFonts w:ascii="Times New Roman" w:eastAsia="Calibri" w:hAnsi="Times New Roman" w:cs="Times New Roman"/>
              </w:rPr>
              <w:t>канализования</w:t>
            </w:r>
            <w:proofErr w:type="spellEnd"/>
            <w:r w:rsidRPr="00755807">
              <w:rPr>
                <w:rFonts w:ascii="Times New Roman" w:eastAsia="Calibri" w:hAnsi="Times New Roman" w:cs="Times New Roman"/>
              </w:rPr>
              <w:t xml:space="preserve"> стоков, с созданием прогрессивных систем очистки канализуемых и автоматизированных станций обеззараживания воды с применением инновационных технологий.</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303"/>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2.2</w:t>
            </w:r>
          </w:p>
        </w:tc>
        <w:tc>
          <w:tcPr>
            <w:tcW w:w="6414" w:type="dxa"/>
            <w:tcBorders>
              <w:top w:val="single" w:sz="4" w:space="0" w:color="000000"/>
              <w:left w:val="single" w:sz="4" w:space="0" w:color="000000"/>
              <w:bottom w:val="single" w:sz="4" w:space="0" w:color="000000"/>
              <w:right w:val="nil"/>
            </w:tcBorders>
            <w:shd w:val="clear" w:color="auto" w:fill="auto"/>
            <w:vAlign w:val="center"/>
          </w:tcPr>
          <w:p w:rsidR="00712B7E" w:rsidRPr="00755807" w:rsidRDefault="00712B7E" w:rsidP="0063304F">
            <w:pPr>
              <w:spacing w:after="0" w:line="240" w:lineRule="auto"/>
              <w:rPr>
                <w:rFonts w:ascii="Times New Roman" w:eastAsia="Calibri" w:hAnsi="Times New Roman" w:cs="Times New Roman"/>
              </w:rPr>
            </w:pPr>
            <w:r w:rsidRPr="00755807">
              <w:rPr>
                <w:rFonts w:ascii="Times New Roman" w:eastAsia="Calibri" w:hAnsi="Times New Roman" w:cs="Times New Roman"/>
              </w:rPr>
              <w:t>Проектирование и строительство системы канализации и сооружений по очистке бытового стока</w:t>
            </w:r>
            <w:r w:rsidRPr="00755807">
              <w:rPr>
                <w:rFonts w:ascii="Times New Roman" w:eastAsia="Calibri" w:hAnsi="Times New Roman" w:cs="Times New Roman"/>
                <w:shd w:val="clear" w:color="auto" w:fill="FFFFFF"/>
              </w:rPr>
              <w:t xml:space="preserve">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500"/>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2.3</w:t>
            </w:r>
          </w:p>
        </w:tc>
        <w:tc>
          <w:tcPr>
            <w:tcW w:w="6414" w:type="dxa"/>
            <w:tcBorders>
              <w:top w:val="single" w:sz="4" w:space="0" w:color="000000"/>
              <w:left w:val="single" w:sz="4" w:space="0" w:color="000000"/>
              <w:bottom w:val="single" w:sz="4" w:space="0" w:color="000000"/>
              <w:right w:val="nil"/>
            </w:tcBorders>
            <w:shd w:val="clear" w:color="auto" w:fill="auto"/>
            <w:vAlign w:val="center"/>
          </w:tcPr>
          <w:p w:rsidR="00712B7E" w:rsidRPr="00755807" w:rsidRDefault="00712B7E" w:rsidP="0063304F">
            <w:pPr>
              <w:spacing w:after="0" w:line="240" w:lineRule="auto"/>
              <w:rPr>
                <w:rFonts w:ascii="Times New Roman" w:eastAsia="Calibri" w:hAnsi="Times New Roman" w:cs="Times New Roman"/>
              </w:rPr>
            </w:pPr>
            <w:r w:rsidRPr="00755807">
              <w:rPr>
                <w:rFonts w:ascii="Times New Roman" w:eastAsia="Calibri" w:hAnsi="Times New Roman" w:cs="Times New Roman"/>
              </w:rPr>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755807">
              <w:rPr>
                <w:rFonts w:ascii="Times New Roman" w:eastAsia="Calibri" w:hAnsi="Times New Roman" w:cs="Times New Roman"/>
              </w:rPr>
              <w:t>водосберегающих</w:t>
            </w:r>
            <w:proofErr w:type="spellEnd"/>
            <w:r w:rsidRPr="00755807">
              <w:rPr>
                <w:rFonts w:ascii="Times New Roman" w:eastAsia="Calibri" w:hAnsi="Times New Roman" w:cs="Times New Roman"/>
              </w:rPr>
              <w:t xml:space="preserve"> технологий</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8"/>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2.4</w:t>
            </w:r>
          </w:p>
        </w:tc>
        <w:tc>
          <w:tcPr>
            <w:tcW w:w="6414" w:type="dxa"/>
            <w:tcBorders>
              <w:top w:val="single" w:sz="4" w:space="0" w:color="000000"/>
              <w:left w:val="single" w:sz="4" w:space="0" w:color="000000"/>
              <w:bottom w:val="single" w:sz="4" w:space="0" w:color="000000"/>
              <w:right w:val="nil"/>
            </w:tcBorders>
            <w:shd w:val="clear" w:color="auto" w:fill="auto"/>
            <w:vAlign w:val="center"/>
          </w:tcPr>
          <w:p w:rsidR="00712B7E" w:rsidRPr="00755807" w:rsidRDefault="00712B7E" w:rsidP="0063304F">
            <w:pPr>
              <w:spacing w:after="0" w:line="240" w:lineRule="auto"/>
              <w:rPr>
                <w:rFonts w:ascii="Times New Roman" w:eastAsia="Calibri" w:hAnsi="Times New Roman" w:cs="Times New Roman"/>
              </w:rPr>
            </w:pPr>
            <w:r w:rsidRPr="00755807">
              <w:rPr>
                <w:rFonts w:ascii="Times New Roman" w:eastAsia="Calibri" w:hAnsi="Times New Roman" w:cs="Times New Roman"/>
              </w:rPr>
              <w:t xml:space="preserve">Проектирование и строительство системы ливневой канализации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8"/>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2.5</w:t>
            </w:r>
          </w:p>
        </w:tc>
        <w:tc>
          <w:tcPr>
            <w:tcW w:w="6414" w:type="dxa"/>
            <w:tcBorders>
              <w:top w:val="single" w:sz="4" w:space="0" w:color="000000"/>
              <w:left w:val="single" w:sz="4" w:space="0" w:color="000000"/>
              <w:bottom w:val="single" w:sz="4" w:space="0" w:color="000000"/>
              <w:right w:val="nil"/>
            </w:tcBorders>
            <w:shd w:val="clear" w:color="auto" w:fill="auto"/>
            <w:vAlign w:val="center"/>
          </w:tcPr>
          <w:p w:rsidR="00712B7E" w:rsidRPr="00755807" w:rsidRDefault="00712B7E" w:rsidP="0063304F">
            <w:pPr>
              <w:spacing w:after="0"/>
              <w:rPr>
                <w:rFonts w:ascii="Times New Roman" w:hAnsi="Times New Roman" w:cs="Times New Roman"/>
              </w:rPr>
            </w:pPr>
            <w:proofErr w:type="gramStart"/>
            <w:r w:rsidRPr="00755807">
              <w:rPr>
                <w:rFonts w:ascii="Times New Roman" w:hAnsi="Times New Roman" w:cs="Times New Roman"/>
              </w:rPr>
              <w:t xml:space="preserve">Строительство коллектора водоотведения от микрорайона Южный в с. Новая Усмань, с. Александровка, п. Отрадное </w:t>
            </w:r>
            <w:proofErr w:type="spellStart"/>
            <w:r w:rsidRPr="00755807">
              <w:rPr>
                <w:rFonts w:ascii="Times New Roman" w:hAnsi="Times New Roman" w:cs="Times New Roman"/>
              </w:rPr>
              <w:t>Новоусманского</w:t>
            </w:r>
            <w:proofErr w:type="spellEnd"/>
            <w:r w:rsidRPr="00755807">
              <w:rPr>
                <w:rFonts w:ascii="Times New Roman" w:hAnsi="Times New Roman" w:cs="Times New Roman"/>
              </w:rPr>
              <w:t xml:space="preserve"> муниципального района Воронежской области (ПИР)</w:t>
            </w:r>
            <w:proofErr w:type="gramEnd"/>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8"/>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2.6</w:t>
            </w:r>
          </w:p>
        </w:tc>
        <w:tc>
          <w:tcPr>
            <w:tcW w:w="6414" w:type="dxa"/>
            <w:tcBorders>
              <w:top w:val="single" w:sz="4" w:space="0" w:color="000000"/>
              <w:left w:val="single" w:sz="4" w:space="0" w:color="000000"/>
              <w:bottom w:val="single" w:sz="4" w:space="0" w:color="000000"/>
              <w:right w:val="nil"/>
            </w:tcBorders>
            <w:shd w:val="clear" w:color="auto" w:fill="auto"/>
            <w:vAlign w:val="center"/>
          </w:tcPr>
          <w:p w:rsidR="00712B7E" w:rsidRPr="00755807" w:rsidRDefault="00712B7E" w:rsidP="0063304F">
            <w:pPr>
              <w:spacing w:after="0"/>
              <w:rPr>
                <w:rFonts w:ascii="Times New Roman" w:hAnsi="Times New Roman" w:cs="Times New Roman"/>
              </w:rPr>
            </w:pPr>
            <w:r w:rsidRPr="00755807">
              <w:rPr>
                <w:rFonts w:ascii="Times New Roman" w:eastAsia="Times New Roman" w:hAnsi="Times New Roman" w:cs="Times New Roman"/>
              </w:rPr>
              <w:t>Обеспечение системами водоотведения проектируемых объектов жилого фонда и соцкультбыта</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r>
      <w:tr w:rsidR="00755807" w:rsidRPr="00755807" w:rsidTr="0063304F">
        <w:trPr>
          <w:trHeight w:val="312"/>
          <w:jc w:val="center"/>
        </w:trPr>
        <w:tc>
          <w:tcPr>
            <w:tcW w:w="942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pStyle w:val="a9"/>
              <w:snapToGrid w:val="0"/>
              <w:ind w:left="-279" w:right="-115" w:firstLine="5"/>
              <w:jc w:val="center"/>
              <w:rPr>
                <w:rFonts w:eastAsia="Times New Roman"/>
                <w:b/>
                <w:bCs/>
                <w:sz w:val="22"/>
                <w:szCs w:val="22"/>
              </w:rPr>
            </w:pPr>
            <w:r w:rsidRPr="00755807">
              <w:rPr>
                <w:rFonts w:eastAsia="Times New Roman"/>
                <w:b/>
                <w:bCs/>
                <w:sz w:val="22"/>
                <w:szCs w:val="22"/>
              </w:rPr>
              <w:t>3.Газоснабжение</w:t>
            </w:r>
          </w:p>
        </w:tc>
      </w:tr>
      <w:tr w:rsidR="00755807" w:rsidRPr="00755807" w:rsidTr="0063304F">
        <w:trPr>
          <w:trHeight w:val="231"/>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3.1</w:t>
            </w:r>
          </w:p>
        </w:tc>
        <w:tc>
          <w:tcPr>
            <w:tcW w:w="6414"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autoSpaceDE w:val="0"/>
              <w:spacing w:after="0" w:line="240" w:lineRule="auto"/>
              <w:jc w:val="both"/>
              <w:rPr>
                <w:rFonts w:ascii="Times New Roman" w:eastAsia="Arial" w:hAnsi="Times New Roman" w:cs="Times New Roman"/>
                <w:shd w:val="clear" w:color="auto" w:fill="FFFFFF"/>
              </w:rPr>
            </w:pPr>
            <w:r w:rsidRPr="00755807">
              <w:rPr>
                <w:rFonts w:ascii="Times New Roman" w:eastAsia="Arial" w:hAnsi="Times New Roman" w:cs="Times New Roman"/>
                <w:shd w:val="clear" w:color="auto" w:fill="FFFFFF"/>
              </w:rPr>
              <w:t>Поэтапный переход на использование сетевого газа объектов, потребляющих сжиженный углеводородный газ (СУГ)</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472"/>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3.2</w:t>
            </w:r>
          </w:p>
        </w:tc>
        <w:tc>
          <w:tcPr>
            <w:tcW w:w="6414"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autoSpaceDE w:val="0"/>
              <w:spacing w:after="0" w:line="240" w:lineRule="auto"/>
              <w:jc w:val="both"/>
              <w:rPr>
                <w:rFonts w:ascii="Times New Roman" w:eastAsia="Arial" w:hAnsi="Times New Roman" w:cs="Times New Roman"/>
                <w:shd w:val="clear" w:color="auto" w:fill="FFFFFF"/>
              </w:rPr>
            </w:pPr>
            <w:r w:rsidRPr="00755807">
              <w:rPr>
                <w:rFonts w:ascii="Times New Roman" w:eastAsia="Arial" w:hAnsi="Times New Roman" w:cs="Times New Roman"/>
                <w:shd w:val="clear" w:color="auto" w:fill="FFFFFF"/>
              </w:rPr>
              <w:t>Строительство газопроводной сети и строительство ГРП</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472"/>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3.3</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autoSpaceDE w:val="0"/>
              <w:spacing w:after="0" w:line="240" w:lineRule="auto"/>
              <w:jc w:val="both"/>
              <w:rPr>
                <w:rFonts w:ascii="Times New Roman" w:eastAsia="Arial" w:hAnsi="Times New Roman" w:cs="Times New Roman"/>
                <w:shd w:val="clear" w:color="auto" w:fill="FFFFFF"/>
              </w:rPr>
            </w:pPr>
            <w:r w:rsidRPr="00755807">
              <w:rPr>
                <w:rFonts w:ascii="Times New Roman" w:eastAsia="Times New Roman" w:hAnsi="Times New Roman" w:cs="Times New Roman"/>
                <w:lang w:eastAsia="ru-RU"/>
              </w:rPr>
              <w:t xml:space="preserve">Газораспределительные сети микрорайона «Пчелка»                           (2-я очередь строительства) и микрорайона «Раздолье» села Новая Усмань </w:t>
            </w:r>
            <w:proofErr w:type="spellStart"/>
            <w:r w:rsidRPr="00755807">
              <w:rPr>
                <w:rFonts w:ascii="Times New Roman" w:eastAsia="Times New Roman" w:hAnsi="Times New Roman" w:cs="Times New Roman"/>
                <w:lang w:eastAsia="ru-RU"/>
              </w:rPr>
              <w:t>Новоусманского</w:t>
            </w:r>
            <w:proofErr w:type="spellEnd"/>
            <w:r w:rsidRPr="00755807">
              <w:rPr>
                <w:rFonts w:ascii="Times New Roman" w:eastAsia="Times New Roman" w:hAnsi="Times New Roman" w:cs="Times New Roman"/>
                <w:lang w:eastAsia="ru-RU"/>
              </w:rPr>
              <w:t xml:space="preserve"> района Воронежской области (II этап) (включая ПИР)</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до 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472"/>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3.4</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autoSpaceDE w:val="0"/>
              <w:spacing w:after="0" w:line="240" w:lineRule="auto"/>
              <w:jc w:val="both"/>
              <w:rPr>
                <w:rFonts w:ascii="Times New Roman" w:eastAsia="Times New Roman" w:hAnsi="Times New Roman" w:cs="Times New Roman"/>
                <w:lang w:eastAsia="ru-RU"/>
              </w:rPr>
            </w:pPr>
            <w:r w:rsidRPr="00755807">
              <w:rPr>
                <w:rFonts w:ascii="Times New Roman" w:eastAsia="Times New Roman" w:hAnsi="Times New Roman" w:cs="Times New Roman"/>
                <w:lang w:eastAsia="ru-RU"/>
              </w:rPr>
              <w:t xml:space="preserve">Газораспределительные сети микрорайона «Пчелка»                         (2-я очередь строительства) и микрорайона «Раздолье» села Новая Усмань </w:t>
            </w:r>
            <w:proofErr w:type="spellStart"/>
            <w:r w:rsidRPr="00755807">
              <w:rPr>
                <w:rFonts w:ascii="Times New Roman" w:eastAsia="Times New Roman" w:hAnsi="Times New Roman" w:cs="Times New Roman"/>
                <w:lang w:eastAsia="ru-RU"/>
              </w:rPr>
              <w:t>Новоусманского</w:t>
            </w:r>
            <w:proofErr w:type="spellEnd"/>
            <w:r w:rsidRPr="00755807">
              <w:rPr>
                <w:rFonts w:ascii="Times New Roman" w:eastAsia="Times New Roman" w:hAnsi="Times New Roman" w:cs="Times New Roman"/>
                <w:lang w:eastAsia="ru-RU"/>
              </w:rPr>
              <w:t xml:space="preserve"> муниципального района Воронежской области (III этап) (включая ПИР) 19,50 км</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до 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472"/>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3.5</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autoSpaceDE w:val="0"/>
              <w:spacing w:after="0" w:line="240" w:lineRule="auto"/>
              <w:jc w:val="both"/>
              <w:rPr>
                <w:rFonts w:ascii="Times New Roman" w:eastAsia="Times New Roman" w:hAnsi="Times New Roman" w:cs="Times New Roman"/>
                <w:lang w:eastAsia="ru-RU"/>
              </w:rPr>
            </w:pPr>
            <w:r w:rsidRPr="00755807">
              <w:rPr>
                <w:rFonts w:ascii="Times New Roman" w:eastAsia="Times New Roman" w:hAnsi="Times New Roman" w:cs="Times New Roman"/>
                <w:lang w:eastAsia="ru-RU"/>
              </w:rPr>
              <w:t xml:space="preserve">Газоснабжение микрорайона «Пчелка-4» </w:t>
            </w:r>
            <w:proofErr w:type="gramStart"/>
            <w:r w:rsidRPr="00755807">
              <w:rPr>
                <w:rFonts w:ascii="Times New Roman" w:eastAsia="Times New Roman" w:hAnsi="Times New Roman" w:cs="Times New Roman"/>
                <w:lang w:eastAsia="ru-RU"/>
              </w:rPr>
              <w:t>в</w:t>
            </w:r>
            <w:proofErr w:type="gramEnd"/>
            <w:r w:rsidRPr="00755807">
              <w:rPr>
                <w:rFonts w:ascii="Times New Roman" w:eastAsia="Times New Roman" w:hAnsi="Times New Roman" w:cs="Times New Roman"/>
                <w:lang w:eastAsia="ru-RU"/>
              </w:rPr>
              <w:t xml:space="preserve"> </w:t>
            </w:r>
            <w:proofErr w:type="gramStart"/>
            <w:r w:rsidRPr="00755807">
              <w:rPr>
                <w:rFonts w:ascii="Times New Roman" w:eastAsia="Times New Roman" w:hAnsi="Times New Roman" w:cs="Times New Roman"/>
                <w:lang w:eastAsia="ru-RU"/>
              </w:rPr>
              <w:t>с</w:t>
            </w:r>
            <w:proofErr w:type="gramEnd"/>
            <w:r w:rsidRPr="00755807">
              <w:rPr>
                <w:rFonts w:ascii="Times New Roman" w:eastAsia="Times New Roman" w:hAnsi="Times New Roman" w:cs="Times New Roman"/>
                <w:lang w:eastAsia="ru-RU"/>
              </w:rPr>
              <w:t xml:space="preserve">. Новая Усмань </w:t>
            </w:r>
            <w:proofErr w:type="spellStart"/>
            <w:r w:rsidRPr="00755807">
              <w:rPr>
                <w:rFonts w:ascii="Times New Roman" w:eastAsia="Times New Roman" w:hAnsi="Times New Roman" w:cs="Times New Roman"/>
                <w:lang w:eastAsia="ru-RU"/>
              </w:rPr>
              <w:t>Новоусманского</w:t>
            </w:r>
            <w:proofErr w:type="spellEnd"/>
            <w:r w:rsidRPr="00755807">
              <w:rPr>
                <w:rFonts w:ascii="Times New Roman" w:eastAsia="Times New Roman" w:hAnsi="Times New Roman" w:cs="Times New Roman"/>
                <w:lang w:eastAsia="ru-RU"/>
              </w:rPr>
              <w:t xml:space="preserve"> района Воронежской области (включая ПИР) 12,60 км</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до 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highlight w:val="yellow"/>
              </w:rPr>
            </w:pPr>
          </w:p>
        </w:tc>
      </w:tr>
      <w:tr w:rsidR="00755807" w:rsidRPr="00755807" w:rsidTr="0063304F">
        <w:trPr>
          <w:trHeight w:val="472"/>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3.6</w:t>
            </w:r>
          </w:p>
        </w:tc>
        <w:tc>
          <w:tcPr>
            <w:tcW w:w="6414" w:type="dxa"/>
            <w:tcBorders>
              <w:top w:val="single" w:sz="4" w:space="0" w:color="000000"/>
              <w:left w:val="single" w:sz="4" w:space="0" w:color="000000"/>
              <w:bottom w:val="single" w:sz="4" w:space="0" w:color="000000"/>
              <w:right w:val="nil"/>
            </w:tcBorders>
          </w:tcPr>
          <w:p w:rsidR="00712B7E" w:rsidRPr="00755807" w:rsidRDefault="00712B7E" w:rsidP="0063304F">
            <w:pPr>
              <w:autoSpaceDE w:val="0"/>
              <w:spacing w:after="0" w:line="240" w:lineRule="auto"/>
              <w:jc w:val="both"/>
              <w:rPr>
                <w:rFonts w:ascii="Times New Roman" w:eastAsia="Arial" w:hAnsi="Times New Roman" w:cs="Times New Roman"/>
                <w:shd w:val="clear" w:color="auto" w:fill="FFFFFF"/>
              </w:rPr>
            </w:pPr>
            <w:r w:rsidRPr="00755807">
              <w:rPr>
                <w:rFonts w:ascii="Times New Roman" w:eastAsia="Arial" w:hAnsi="Times New Roman" w:cs="Times New Roman"/>
                <w:shd w:val="clear" w:color="auto" w:fill="FFFFFF"/>
              </w:rPr>
              <w:t xml:space="preserve">Строительство газопроводной сети и объектов газоснабжения на территории, предлагаемой к освоению под жилищное строительство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spacing w:line="256" w:lineRule="auto"/>
              <w:jc w:val="center"/>
              <w:rPr>
                <w:rFonts w:eastAsia="Times New Roman"/>
                <w:b/>
                <w:sz w:val="22"/>
                <w:szCs w:val="22"/>
              </w:rPr>
            </w:pPr>
            <w:r w:rsidRPr="00755807">
              <w:rPr>
                <w:rFonts w:eastAsia="Times New Roman"/>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highlight w:val="yellow"/>
              </w:rPr>
            </w:pPr>
            <w:r w:rsidRPr="00755807">
              <w:rPr>
                <w:rFonts w:eastAsia="Times New Roman"/>
                <w:b/>
                <w:sz w:val="22"/>
                <w:szCs w:val="22"/>
              </w:rPr>
              <w:t>+</w:t>
            </w:r>
          </w:p>
        </w:tc>
      </w:tr>
      <w:tr w:rsidR="00755807" w:rsidRPr="00755807" w:rsidTr="0063304F">
        <w:trPr>
          <w:trHeight w:val="276"/>
          <w:jc w:val="center"/>
        </w:trPr>
        <w:tc>
          <w:tcPr>
            <w:tcW w:w="942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pStyle w:val="a9"/>
              <w:snapToGrid w:val="0"/>
              <w:ind w:left="-279" w:right="-115" w:firstLine="5"/>
              <w:jc w:val="center"/>
              <w:rPr>
                <w:rFonts w:eastAsia="Times New Roman"/>
                <w:b/>
                <w:sz w:val="22"/>
                <w:szCs w:val="22"/>
              </w:rPr>
            </w:pPr>
            <w:r w:rsidRPr="00755807">
              <w:rPr>
                <w:rFonts w:eastAsia="Times New Roman"/>
                <w:b/>
                <w:sz w:val="22"/>
                <w:szCs w:val="22"/>
              </w:rPr>
              <w:t>4.Теплоснабжение</w:t>
            </w: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lastRenderedPageBreak/>
              <w:t>4.1</w:t>
            </w:r>
          </w:p>
        </w:tc>
        <w:tc>
          <w:tcPr>
            <w:tcW w:w="6414"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snapToGrid w:val="0"/>
              <w:spacing w:after="0" w:line="240" w:lineRule="auto"/>
              <w:ind w:firstLine="5"/>
              <w:jc w:val="both"/>
              <w:rPr>
                <w:rFonts w:ascii="Times New Roman" w:eastAsia="Calibri" w:hAnsi="Times New Roman" w:cs="Times New Roman"/>
                <w:shd w:val="clear" w:color="auto" w:fill="FFFFFF"/>
              </w:rPr>
            </w:pPr>
            <w:r w:rsidRPr="00755807">
              <w:rPr>
                <w:rFonts w:ascii="Times New Roman" w:eastAsia="Calibri" w:hAnsi="Times New Roman" w:cs="Times New Roman"/>
                <w:shd w:val="clear" w:color="auto" w:fill="FFFFFF"/>
              </w:rPr>
              <w:t>Реконструкция и переоборудование изношенных котельных и тепловых сетей социально значимых объектов</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4.2</w:t>
            </w:r>
          </w:p>
        </w:tc>
        <w:tc>
          <w:tcPr>
            <w:tcW w:w="6414"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snapToGrid w:val="0"/>
              <w:spacing w:after="0" w:line="240" w:lineRule="auto"/>
              <w:ind w:firstLine="5"/>
              <w:jc w:val="both"/>
              <w:rPr>
                <w:rFonts w:ascii="Times New Roman" w:eastAsia="Calibri" w:hAnsi="Times New Roman" w:cs="Times New Roman"/>
                <w:shd w:val="clear" w:color="auto" w:fill="FFFFFF"/>
              </w:rPr>
            </w:pPr>
            <w:r w:rsidRPr="00755807">
              <w:rPr>
                <w:rFonts w:ascii="Times New Roman" w:eastAsia="Calibri" w:hAnsi="Times New Roman" w:cs="Times New Roman"/>
                <w:shd w:val="clear" w:color="auto" w:fill="FFFFFF"/>
              </w:rPr>
              <w:t xml:space="preserve">Строительство </w:t>
            </w:r>
            <w:r w:rsidRPr="00755807">
              <w:rPr>
                <w:rFonts w:ascii="Times New Roman" w:eastAsia="Times New Roman" w:hAnsi="Times New Roman" w:cs="Times New Roman"/>
                <w:lang w:eastAsia="ru-RU"/>
              </w:rPr>
              <w:t>газовых</w:t>
            </w:r>
            <w:r w:rsidRPr="00755807">
              <w:rPr>
                <w:rFonts w:ascii="Times New Roman" w:eastAsia="Calibri" w:hAnsi="Times New Roman" w:cs="Times New Roman"/>
                <w:shd w:val="clear" w:color="auto" w:fill="FFFFFF"/>
              </w:rPr>
              <w:t xml:space="preserve"> котельных для существующих объектов жилищного фонда, социального и культурно-бытового назначения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4.3</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hd w:val="clear" w:color="auto" w:fill="FFFFFF"/>
              <w:autoSpaceDE w:val="0"/>
              <w:autoSpaceDN w:val="0"/>
              <w:adjustRightInd w:val="0"/>
              <w:spacing w:after="0"/>
              <w:jc w:val="both"/>
              <w:rPr>
                <w:rFonts w:ascii="Times New Roman" w:hAnsi="Times New Roman" w:cs="Times New Roman"/>
                <w:lang w:eastAsia="ru-RU"/>
              </w:rPr>
            </w:pPr>
            <w:r w:rsidRPr="00755807">
              <w:rPr>
                <w:rFonts w:ascii="Times New Roman" w:eastAsia="Times New Roman" w:hAnsi="Times New Roman" w:cs="Times New Roman"/>
                <w:lang w:eastAsia="ru-RU"/>
              </w:rPr>
              <w:t xml:space="preserve">Строительство (установка) </w:t>
            </w:r>
            <w:proofErr w:type="spellStart"/>
            <w:r w:rsidRPr="00755807">
              <w:rPr>
                <w:rFonts w:ascii="Times New Roman" w:eastAsia="Times New Roman" w:hAnsi="Times New Roman" w:cs="Times New Roman"/>
                <w:lang w:eastAsia="ru-RU"/>
              </w:rPr>
              <w:t>блочно</w:t>
            </w:r>
            <w:proofErr w:type="spellEnd"/>
            <w:r w:rsidRPr="00755807">
              <w:rPr>
                <w:rFonts w:ascii="Times New Roman" w:eastAsia="Times New Roman" w:hAnsi="Times New Roman" w:cs="Times New Roman"/>
                <w:lang w:eastAsia="ru-RU"/>
              </w:rPr>
              <w:t xml:space="preserve">-модульной квартальной котельной с тепловыми сетями, расположенной по адресу: Воронежская область, </w:t>
            </w:r>
            <w:proofErr w:type="gramStart"/>
            <w:r w:rsidRPr="00755807">
              <w:rPr>
                <w:rFonts w:ascii="Times New Roman" w:eastAsia="Times New Roman" w:hAnsi="Times New Roman" w:cs="Times New Roman"/>
                <w:lang w:eastAsia="ru-RU"/>
              </w:rPr>
              <w:t>с</w:t>
            </w:r>
            <w:proofErr w:type="gramEnd"/>
            <w:r w:rsidRPr="00755807">
              <w:rPr>
                <w:rFonts w:ascii="Times New Roman" w:eastAsia="Times New Roman" w:hAnsi="Times New Roman" w:cs="Times New Roman"/>
                <w:lang w:eastAsia="ru-RU"/>
              </w:rPr>
              <w:t xml:space="preserve">. </w:t>
            </w:r>
            <w:proofErr w:type="gramStart"/>
            <w:r w:rsidRPr="00755807">
              <w:rPr>
                <w:rFonts w:ascii="Times New Roman" w:eastAsia="Times New Roman" w:hAnsi="Times New Roman" w:cs="Times New Roman"/>
                <w:lang w:eastAsia="ru-RU"/>
              </w:rPr>
              <w:t>Новая</w:t>
            </w:r>
            <w:proofErr w:type="gramEnd"/>
            <w:r w:rsidRPr="00755807">
              <w:rPr>
                <w:rFonts w:ascii="Times New Roman" w:eastAsia="Times New Roman" w:hAnsi="Times New Roman" w:cs="Times New Roman"/>
                <w:lang w:eastAsia="ru-RU"/>
              </w:rPr>
              <w:t xml:space="preserve"> Усмань, ул. Ленина, 302Б</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suppressAutoHyphens/>
              <w:spacing w:after="0" w:line="256" w:lineRule="auto"/>
              <w:ind w:firstLine="80"/>
              <w:jc w:val="center"/>
              <w:rPr>
                <w:rFonts w:ascii="Times New Roman" w:hAnsi="Times New Roman" w:cs="Times New Roman"/>
                <w:b/>
                <w:lang w:eastAsia="ar-SA"/>
              </w:rPr>
            </w:pPr>
            <w:r w:rsidRPr="00755807">
              <w:rPr>
                <w:rFonts w:ascii="Times New Roman" w:hAnsi="Times New Roman" w:cs="Times New Roman"/>
                <w:b/>
              </w:rPr>
              <w:t>до 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4.4</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pacing w:after="0"/>
              <w:jc w:val="both"/>
              <w:rPr>
                <w:rFonts w:ascii="Times New Roman" w:hAnsi="Times New Roman" w:cs="Times New Roman"/>
              </w:rPr>
            </w:pPr>
            <w:r w:rsidRPr="00755807">
              <w:rPr>
                <w:rFonts w:ascii="Times New Roman" w:hAnsi="Times New Roman" w:cs="Times New Roman"/>
              </w:rPr>
              <w:t xml:space="preserve">Строительство (установка) </w:t>
            </w:r>
            <w:proofErr w:type="spellStart"/>
            <w:r w:rsidRPr="00755807">
              <w:rPr>
                <w:rFonts w:ascii="Times New Roman" w:hAnsi="Times New Roman" w:cs="Times New Roman"/>
              </w:rPr>
              <w:t>блочно</w:t>
            </w:r>
            <w:proofErr w:type="spellEnd"/>
            <w:r w:rsidRPr="00755807">
              <w:rPr>
                <w:rFonts w:ascii="Times New Roman" w:hAnsi="Times New Roman" w:cs="Times New Roman"/>
              </w:rPr>
              <w:t xml:space="preserve">-модульной котельной с тепловыми сетями, расположенной по адресу: Воронежская область, </w:t>
            </w:r>
            <w:proofErr w:type="gramStart"/>
            <w:r w:rsidRPr="00755807">
              <w:rPr>
                <w:rFonts w:ascii="Times New Roman" w:hAnsi="Times New Roman" w:cs="Times New Roman"/>
              </w:rPr>
              <w:t>с</w:t>
            </w:r>
            <w:proofErr w:type="gramEnd"/>
            <w:r w:rsidRPr="00755807">
              <w:rPr>
                <w:rFonts w:ascii="Times New Roman" w:hAnsi="Times New Roman" w:cs="Times New Roman"/>
              </w:rPr>
              <w:t xml:space="preserve">. </w:t>
            </w:r>
            <w:proofErr w:type="gramStart"/>
            <w:r w:rsidRPr="00755807">
              <w:rPr>
                <w:rFonts w:ascii="Times New Roman" w:hAnsi="Times New Roman" w:cs="Times New Roman"/>
              </w:rPr>
              <w:t>Новая</w:t>
            </w:r>
            <w:proofErr w:type="gramEnd"/>
            <w:r w:rsidRPr="00755807">
              <w:rPr>
                <w:rFonts w:ascii="Times New Roman" w:hAnsi="Times New Roman" w:cs="Times New Roman"/>
              </w:rPr>
              <w:t xml:space="preserve"> Усмань, ул. Ленина, 302К</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suppressAutoHyphens/>
              <w:spacing w:after="0" w:line="256" w:lineRule="auto"/>
              <w:ind w:firstLine="80"/>
              <w:jc w:val="center"/>
              <w:rPr>
                <w:rFonts w:ascii="Times New Roman" w:hAnsi="Times New Roman" w:cs="Times New Roman"/>
                <w:b/>
              </w:rPr>
            </w:pPr>
            <w:r w:rsidRPr="00755807">
              <w:rPr>
                <w:rFonts w:ascii="Times New Roman" w:hAnsi="Times New Roman" w:cs="Times New Roman"/>
                <w:b/>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4.5</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shd w:val="clear" w:color="auto" w:fill="FFFFFF"/>
              <w:autoSpaceDE w:val="0"/>
              <w:autoSpaceDN w:val="0"/>
              <w:adjustRightInd w:val="0"/>
              <w:spacing w:after="0"/>
              <w:jc w:val="both"/>
              <w:rPr>
                <w:rFonts w:ascii="Times New Roman" w:hAnsi="Times New Roman" w:cs="Times New Roman"/>
                <w:lang w:eastAsia="ru-RU"/>
              </w:rPr>
            </w:pPr>
            <w:r w:rsidRPr="00755807">
              <w:rPr>
                <w:rFonts w:ascii="Times New Roman" w:eastAsia="Times New Roman" w:hAnsi="Times New Roman" w:cs="Times New Roman"/>
                <w:lang w:eastAsia="ru-RU"/>
              </w:rPr>
              <w:t xml:space="preserve">Строительство (установка) </w:t>
            </w:r>
            <w:proofErr w:type="spellStart"/>
            <w:r w:rsidRPr="00755807">
              <w:rPr>
                <w:rFonts w:ascii="Times New Roman" w:eastAsia="Times New Roman" w:hAnsi="Times New Roman" w:cs="Times New Roman"/>
                <w:lang w:eastAsia="ru-RU"/>
              </w:rPr>
              <w:t>блочно</w:t>
            </w:r>
            <w:proofErr w:type="spellEnd"/>
            <w:r w:rsidRPr="00755807">
              <w:rPr>
                <w:rFonts w:ascii="Times New Roman" w:eastAsia="Times New Roman" w:hAnsi="Times New Roman" w:cs="Times New Roman"/>
                <w:lang w:eastAsia="ru-RU"/>
              </w:rPr>
              <w:t xml:space="preserve">-модульной котельной с тепловыми сетями, расположенной по адресу: Воронежская область, с. Новая Усмань, пер. </w:t>
            </w:r>
            <w:proofErr w:type="gramStart"/>
            <w:r w:rsidRPr="00755807">
              <w:rPr>
                <w:rFonts w:ascii="Times New Roman" w:eastAsia="Times New Roman" w:hAnsi="Times New Roman" w:cs="Times New Roman"/>
                <w:lang w:eastAsia="ru-RU"/>
              </w:rPr>
              <w:t>Больничный</w:t>
            </w:r>
            <w:proofErr w:type="gramEnd"/>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suppressAutoHyphens/>
              <w:spacing w:after="0" w:line="256" w:lineRule="auto"/>
              <w:ind w:firstLine="80"/>
              <w:jc w:val="center"/>
              <w:rPr>
                <w:rFonts w:ascii="Times New Roman" w:hAnsi="Times New Roman" w:cs="Times New Roman"/>
                <w:b/>
                <w:lang w:eastAsia="ar-SA"/>
              </w:rPr>
            </w:pPr>
            <w:r w:rsidRPr="00755807">
              <w:rPr>
                <w:rFonts w:ascii="Times New Roman" w:hAnsi="Times New Roman" w:cs="Times New Roman"/>
                <w:b/>
              </w:rPr>
              <w:t>до 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b/>
                <w:sz w:val="22"/>
                <w:szCs w:val="22"/>
                <w:highlight w:val="yellow"/>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4.6</w:t>
            </w:r>
          </w:p>
        </w:tc>
        <w:tc>
          <w:tcPr>
            <w:tcW w:w="6414" w:type="dxa"/>
            <w:tcBorders>
              <w:top w:val="single" w:sz="4" w:space="0" w:color="000000"/>
              <w:left w:val="single" w:sz="4" w:space="0" w:color="000000"/>
              <w:bottom w:val="single" w:sz="4" w:space="0" w:color="000000"/>
              <w:right w:val="nil"/>
            </w:tcBorders>
          </w:tcPr>
          <w:p w:rsidR="00712B7E" w:rsidRPr="00755807" w:rsidRDefault="00712B7E" w:rsidP="0063304F">
            <w:pPr>
              <w:snapToGrid w:val="0"/>
              <w:spacing w:after="0" w:line="240" w:lineRule="auto"/>
              <w:ind w:firstLine="5"/>
              <w:jc w:val="both"/>
              <w:rPr>
                <w:rFonts w:ascii="Times New Roman" w:eastAsia="Calibri" w:hAnsi="Times New Roman" w:cs="Times New Roman"/>
                <w:shd w:val="clear" w:color="auto" w:fill="FFFFFF"/>
              </w:rPr>
            </w:pPr>
            <w:r w:rsidRPr="00755807">
              <w:rPr>
                <w:rFonts w:ascii="Times New Roman" w:eastAsia="Calibri" w:hAnsi="Times New Roman" w:cs="Times New Roman"/>
                <w:shd w:val="clear" w:color="auto" w:fill="FFFFFF"/>
              </w:rPr>
              <w:t xml:space="preserve">Строительство </w:t>
            </w:r>
            <w:r w:rsidRPr="00755807">
              <w:rPr>
                <w:rFonts w:ascii="Times New Roman" w:eastAsia="Times New Roman" w:hAnsi="Times New Roman" w:cs="Times New Roman"/>
                <w:lang w:eastAsia="ru-RU"/>
              </w:rPr>
              <w:t>газовых</w:t>
            </w:r>
            <w:r w:rsidRPr="00755807">
              <w:rPr>
                <w:rFonts w:ascii="Times New Roman" w:eastAsia="Calibri" w:hAnsi="Times New Roman" w:cs="Times New Roman"/>
                <w:shd w:val="clear" w:color="auto" w:fill="FFFFFF"/>
              </w:rPr>
              <w:t xml:space="preserve"> котельных для проектируемых объектов жилищного фонда, социального и культурно-бытового назначения</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spacing w:line="256" w:lineRule="auto"/>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r w:rsidR="00755807" w:rsidRPr="00755807" w:rsidTr="0063304F">
        <w:trPr>
          <w:trHeight w:val="276"/>
          <w:jc w:val="center"/>
        </w:trPr>
        <w:tc>
          <w:tcPr>
            <w:tcW w:w="942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712B7E" w:rsidRPr="00755807" w:rsidRDefault="00712B7E" w:rsidP="0063304F">
            <w:pPr>
              <w:pStyle w:val="a9"/>
              <w:snapToGrid w:val="0"/>
              <w:ind w:left="-279" w:right="-115" w:firstLine="5"/>
              <w:jc w:val="center"/>
              <w:rPr>
                <w:rFonts w:eastAsia="Times New Roman"/>
                <w:b/>
                <w:sz w:val="22"/>
                <w:szCs w:val="22"/>
              </w:rPr>
            </w:pPr>
            <w:r w:rsidRPr="00755807">
              <w:rPr>
                <w:rFonts w:eastAsia="Times New Roman"/>
                <w:b/>
                <w:sz w:val="22"/>
                <w:szCs w:val="22"/>
              </w:rPr>
              <w:t>5.Электроснабжение</w:t>
            </w: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hideMark/>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5.1</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rPr>
                <w:rFonts w:eastAsia="Times New Roman"/>
                <w:sz w:val="22"/>
                <w:szCs w:val="22"/>
              </w:rPr>
            </w:pPr>
            <w:r w:rsidRPr="00755807">
              <w:rPr>
                <w:rFonts w:eastAsia="Times New Roman"/>
                <w:sz w:val="22"/>
                <w:szCs w:val="22"/>
              </w:rPr>
              <w:t xml:space="preserve">Повышение надежности системы электроснабжения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5.2</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rPr>
                <w:rFonts w:eastAsia="Times New Roman"/>
                <w:sz w:val="22"/>
                <w:szCs w:val="22"/>
              </w:rPr>
            </w:pPr>
            <w:r w:rsidRPr="00755807">
              <w:rPr>
                <w:rFonts w:eastAsia="Times New Roman"/>
                <w:sz w:val="22"/>
                <w:szCs w:val="22"/>
              </w:rPr>
              <w:t xml:space="preserve">Расширение возможностей подключения проектируемых объектов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5.3</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rPr>
                <w:rFonts w:eastAsia="Times New Roman"/>
                <w:sz w:val="22"/>
                <w:szCs w:val="22"/>
              </w:rPr>
            </w:pPr>
            <w:r w:rsidRPr="00755807">
              <w:rPr>
                <w:rFonts w:eastAsia="Times New Roman"/>
                <w:sz w:val="22"/>
                <w:szCs w:val="22"/>
              </w:rPr>
              <w:t>Модернизация сети уличного освещения</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5.4</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rPr>
                <w:rFonts w:eastAsia="Times New Roman"/>
                <w:sz w:val="22"/>
                <w:szCs w:val="22"/>
              </w:rPr>
            </w:pPr>
            <w:r w:rsidRPr="00755807">
              <w:rPr>
                <w:rFonts w:eastAsia="Times New Roman"/>
                <w:sz w:val="22"/>
                <w:szCs w:val="22"/>
              </w:rPr>
              <w:t xml:space="preserve">Снижение уровня потерь электроэнергии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5.5</w:t>
            </w:r>
          </w:p>
        </w:tc>
        <w:tc>
          <w:tcPr>
            <w:tcW w:w="6414"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right="-115"/>
              <w:rPr>
                <w:rFonts w:eastAsia="Times New Roman"/>
                <w:sz w:val="22"/>
                <w:szCs w:val="22"/>
              </w:rPr>
            </w:pPr>
            <w:r w:rsidRPr="00755807">
              <w:rPr>
                <w:rFonts w:eastAsia="Times New Roman"/>
                <w:sz w:val="22"/>
                <w:szCs w:val="22"/>
              </w:rPr>
              <w:t xml:space="preserve">Улучшение экологической ситуации </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7E" w:rsidRPr="00755807" w:rsidRDefault="00712B7E" w:rsidP="0063304F">
            <w:pPr>
              <w:pStyle w:val="a9"/>
              <w:snapToGrid w:val="0"/>
              <w:jc w:val="center"/>
              <w:rPr>
                <w:rFonts w:eastAsia="Times New Roman"/>
                <w:b/>
                <w:sz w:val="22"/>
                <w:szCs w:val="22"/>
              </w:rPr>
            </w:pPr>
          </w:p>
        </w:tc>
      </w:tr>
      <w:tr w:rsidR="00755807" w:rsidRPr="00755807" w:rsidTr="0063304F">
        <w:trPr>
          <w:trHeight w:val="276"/>
          <w:jc w:val="center"/>
        </w:trPr>
        <w:tc>
          <w:tcPr>
            <w:tcW w:w="567" w:type="dxa"/>
            <w:tcBorders>
              <w:top w:val="single" w:sz="4" w:space="0" w:color="000000"/>
              <w:left w:val="single" w:sz="4" w:space="0" w:color="000000"/>
              <w:bottom w:val="single" w:sz="4" w:space="0" w:color="000000"/>
              <w:right w:val="nil"/>
            </w:tcBorders>
            <w:vAlign w:val="center"/>
          </w:tcPr>
          <w:p w:rsidR="00712B7E" w:rsidRPr="00755807" w:rsidRDefault="00712B7E" w:rsidP="0063304F">
            <w:pPr>
              <w:pStyle w:val="a9"/>
              <w:snapToGrid w:val="0"/>
              <w:ind w:left="-279" w:right="-115" w:firstLine="5"/>
              <w:jc w:val="center"/>
              <w:rPr>
                <w:rFonts w:eastAsia="Times New Roman"/>
                <w:sz w:val="22"/>
                <w:szCs w:val="22"/>
              </w:rPr>
            </w:pPr>
            <w:r w:rsidRPr="00755807">
              <w:rPr>
                <w:rFonts w:eastAsia="Times New Roman"/>
                <w:sz w:val="22"/>
                <w:szCs w:val="22"/>
              </w:rPr>
              <w:t>5.6</w:t>
            </w:r>
          </w:p>
        </w:tc>
        <w:tc>
          <w:tcPr>
            <w:tcW w:w="6414" w:type="dxa"/>
            <w:tcBorders>
              <w:top w:val="single" w:sz="4" w:space="0" w:color="000000"/>
              <w:left w:val="single" w:sz="4" w:space="0" w:color="000000"/>
              <w:bottom w:val="single" w:sz="4" w:space="0" w:color="000000"/>
              <w:right w:val="nil"/>
            </w:tcBorders>
          </w:tcPr>
          <w:p w:rsidR="00712B7E" w:rsidRPr="00755807" w:rsidRDefault="00712B7E" w:rsidP="0063304F">
            <w:pPr>
              <w:pStyle w:val="a9"/>
              <w:snapToGrid w:val="0"/>
              <w:ind w:right="86"/>
              <w:rPr>
                <w:rFonts w:eastAsia="Times New Roman"/>
                <w:sz w:val="22"/>
                <w:szCs w:val="22"/>
              </w:rPr>
            </w:pPr>
            <w:r w:rsidRPr="00755807">
              <w:rPr>
                <w:rFonts w:eastAsia="Times New Roman"/>
                <w:sz w:val="22"/>
                <w:szCs w:val="22"/>
              </w:rPr>
              <w:t>Строительство электрических сетей для проектируемых объектов жилищного фонда, социального и культурно-бытового назначения</w:t>
            </w:r>
          </w:p>
        </w:tc>
        <w:tc>
          <w:tcPr>
            <w:tcW w:w="13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spacing w:line="256" w:lineRule="auto"/>
              <w:jc w:val="center"/>
              <w:rPr>
                <w:b/>
                <w:sz w:val="22"/>
                <w:szCs w:val="22"/>
              </w:rPr>
            </w:pPr>
            <w:r w:rsidRPr="00755807">
              <w:rPr>
                <w:b/>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12B7E" w:rsidRPr="00755807" w:rsidRDefault="00712B7E" w:rsidP="0063304F">
            <w:pPr>
              <w:pStyle w:val="a9"/>
              <w:snapToGrid w:val="0"/>
              <w:jc w:val="center"/>
              <w:rPr>
                <w:rFonts w:eastAsia="Times New Roman"/>
                <w:b/>
                <w:sz w:val="22"/>
                <w:szCs w:val="22"/>
              </w:rPr>
            </w:pPr>
            <w:r w:rsidRPr="00755807">
              <w:rPr>
                <w:rFonts w:eastAsia="Times New Roman"/>
                <w:b/>
                <w:sz w:val="22"/>
                <w:szCs w:val="22"/>
              </w:rPr>
              <w:t>+</w:t>
            </w:r>
          </w:p>
        </w:tc>
      </w:tr>
    </w:tbl>
    <w:p w:rsidR="005C18A2" w:rsidRPr="00755807" w:rsidRDefault="005C18A2" w:rsidP="005C18A2">
      <w:pPr>
        <w:autoSpaceDE w:val="0"/>
        <w:spacing w:after="0"/>
        <w:ind w:firstLine="567"/>
        <w:jc w:val="both"/>
        <w:rPr>
          <w:rFonts w:ascii="Times New Roman" w:eastAsia="TimesNewRomanPS-BoldItalicMT" w:hAnsi="Times New Roman" w:cs="Times New Roman"/>
          <w:spacing w:val="-10"/>
          <w:sz w:val="24"/>
          <w:szCs w:val="24"/>
        </w:rPr>
      </w:pPr>
    </w:p>
    <w:p w:rsidR="00C269DA" w:rsidRPr="00755807" w:rsidRDefault="00C269DA" w:rsidP="003336BA">
      <w:pPr>
        <w:pStyle w:val="10"/>
        <w:numPr>
          <w:ilvl w:val="2"/>
          <w:numId w:val="9"/>
        </w:numPr>
        <w:tabs>
          <w:tab w:val="clear" w:pos="1559"/>
          <w:tab w:val="left" w:pos="0"/>
        </w:tabs>
        <w:spacing w:before="0" w:beforeAutospacing="0"/>
        <w:ind w:left="0" w:firstLine="0"/>
        <w:jc w:val="center"/>
        <w:outlineLvl w:val="2"/>
      </w:pPr>
      <w:bookmarkStart w:id="47" w:name="_Toc454781556"/>
      <w:bookmarkStart w:id="48" w:name="_Toc64298787"/>
      <w:bookmarkStart w:id="49" w:name="_Toc134180349"/>
      <w:r w:rsidRPr="00755807">
        <w:t xml:space="preserve">Мероприятия по обеспечению территории </w:t>
      </w:r>
      <w:proofErr w:type="spellStart"/>
      <w:r w:rsidR="00D366D7" w:rsidRPr="00755807">
        <w:t>Усманского</w:t>
      </w:r>
      <w:proofErr w:type="spellEnd"/>
      <w:r w:rsidR="00D366D7" w:rsidRPr="00755807">
        <w:t xml:space="preserve"> 1-го</w:t>
      </w:r>
      <w:r w:rsidR="00C904BF" w:rsidRPr="00755807">
        <w:t xml:space="preserve"> сельского поселения</w:t>
      </w:r>
      <w:r w:rsidR="009C0D29" w:rsidRPr="00755807">
        <w:t xml:space="preserve"> </w:t>
      </w:r>
      <w:r w:rsidRPr="00755807">
        <w:t>объектами транспортной инфраструктуры</w:t>
      </w:r>
      <w:bookmarkEnd w:id="47"/>
      <w:bookmarkEnd w:id="48"/>
      <w:bookmarkEnd w:id="49"/>
    </w:p>
    <w:p w:rsidR="00061F97" w:rsidRPr="00755807" w:rsidRDefault="00061F97" w:rsidP="00712B7E">
      <w:pPr>
        <w:spacing w:after="0"/>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5018"/>
        <w:gridCol w:w="1753"/>
        <w:gridCol w:w="1843"/>
      </w:tblGrid>
      <w:tr w:rsidR="00755807" w:rsidRPr="00755807" w:rsidTr="0063304F">
        <w:trPr>
          <w:trHeight w:val="380"/>
          <w:tblHeader/>
          <w:jc w:val="center"/>
        </w:trPr>
        <w:tc>
          <w:tcPr>
            <w:tcW w:w="619" w:type="dxa"/>
            <w:vMerge w:val="restart"/>
            <w:shd w:val="clear" w:color="auto" w:fill="D9D9D9" w:themeFill="background1" w:themeFillShade="D9"/>
            <w:vAlign w:val="center"/>
          </w:tcPr>
          <w:p w:rsidR="004C5E71" w:rsidRPr="00755807" w:rsidRDefault="004C5E71" w:rsidP="0063304F">
            <w:pPr>
              <w:spacing w:after="0" w:line="240" w:lineRule="auto"/>
              <w:ind w:left="-48" w:right="-142"/>
              <w:jc w:val="center"/>
              <w:rPr>
                <w:rFonts w:ascii="Times New Roman" w:hAnsi="Times New Roman" w:cs="Times New Roman"/>
                <w:b/>
              </w:rPr>
            </w:pPr>
            <w:r w:rsidRPr="00755807">
              <w:rPr>
                <w:rFonts w:ascii="Times New Roman" w:hAnsi="Times New Roman" w:cs="Times New Roman"/>
                <w:b/>
              </w:rPr>
              <w:t>№</w:t>
            </w:r>
          </w:p>
          <w:p w:rsidR="004C5E71" w:rsidRPr="00755807" w:rsidRDefault="004C5E71" w:rsidP="0063304F">
            <w:pPr>
              <w:spacing w:after="0" w:line="240" w:lineRule="auto"/>
              <w:ind w:left="-48" w:right="-142"/>
              <w:jc w:val="center"/>
              <w:rPr>
                <w:rFonts w:ascii="Times New Roman" w:hAnsi="Times New Roman" w:cs="Times New Roman"/>
                <w:b/>
              </w:rPr>
            </w:pP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5018" w:type="dxa"/>
            <w:vMerge w:val="restart"/>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3596" w:type="dxa"/>
            <w:gridSpan w:val="2"/>
            <w:shd w:val="clear" w:color="auto" w:fill="D9D9D9" w:themeFill="background1" w:themeFillShade="D9"/>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380"/>
          <w:tblHeader/>
          <w:jc w:val="center"/>
        </w:trPr>
        <w:tc>
          <w:tcPr>
            <w:tcW w:w="619" w:type="dxa"/>
            <w:vMerge/>
            <w:shd w:val="clear" w:color="auto" w:fill="D9D9D9" w:themeFill="background1" w:themeFillShade="D9"/>
            <w:vAlign w:val="center"/>
          </w:tcPr>
          <w:p w:rsidR="004C5E71" w:rsidRPr="00755807" w:rsidRDefault="004C5E71" w:rsidP="0063304F">
            <w:pPr>
              <w:spacing w:after="0" w:line="240" w:lineRule="auto"/>
              <w:ind w:left="-48" w:right="-142"/>
              <w:jc w:val="center"/>
              <w:rPr>
                <w:rFonts w:ascii="Times New Roman" w:hAnsi="Times New Roman" w:cs="Times New Roman"/>
                <w:b/>
              </w:rPr>
            </w:pPr>
          </w:p>
        </w:tc>
        <w:tc>
          <w:tcPr>
            <w:tcW w:w="5018" w:type="dxa"/>
            <w:vMerge/>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 </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 </w:t>
            </w:r>
          </w:p>
        </w:tc>
      </w:tr>
      <w:tr w:rsidR="00755807" w:rsidRPr="00755807" w:rsidTr="0063304F">
        <w:trPr>
          <w:trHeight w:val="521"/>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widowControl w:val="0"/>
              <w:suppressAutoHyphens/>
              <w:spacing w:after="0"/>
              <w:jc w:val="both"/>
              <w:rPr>
                <w:rFonts w:ascii="Times New Roman" w:eastAsia="Lucida Sans Unicode" w:hAnsi="Times New Roman" w:cs="Times New Roman"/>
                <w:b/>
                <w:kern w:val="2"/>
              </w:rPr>
            </w:pPr>
            <w:r w:rsidRPr="00755807">
              <w:rPr>
                <w:rFonts w:ascii="Times New Roman" w:hAnsi="Times New Roman" w:cs="Times New Roman"/>
              </w:rPr>
              <w:t xml:space="preserve">Устройство автомобильных дорог с асфальтовым покрытием в границах населенных пунктов </w:t>
            </w:r>
            <w:proofErr w:type="spellStart"/>
            <w:r w:rsidRPr="00755807">
              <w:rPr>
                <w:rFonts w:ascii="Times New Roman" w:hAnsi="Times New Roman" w:cs="Times New Roman"/>
              </w:rPr>
              <w:t>Усманского</w:t>
            </w:r>
            <w:proofErr w:type="spellEnd"/>
            <w:r w:rsidRPr="00755807">
              <w:rPr>
                <w:rFonts w:ascii="Times New Roman" w:hAnsi="Times New Roman" w:cs="Times New Roman"/>
              </w:rPr>
              <w:t xml:space="preserve"> 1-го сельского поселения.</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406"/>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tcPr>
          <w:p w:rsidR="004C5E71" w:rsidRPr="00755807" w:rsidRDefault="004C5E71" w:rsidP="0063304F">
            <w:pPr>
              <w:widowControl w:val="0"/>
              <w:suppressAutoHyphens/>
              <w:spacing w:after="0"/>
              <w:jc w:val="both"/>
              <w:rPr>
                <w:rFonts w:ascii="Times New Roman" w:eastAsia="Lucida Sans Unicode" w:hAnsi="Times New Roman" w:cs="Times New Roman"/>
                <w:kern w:val="2"/>
              </w:rPr>
            </w:pPr>
            <w:r w:rsidRPr="00755807">
              <w:rPr>
                <w:rFonts w:ascii="Times New Roman" w:hAnsi="Times New Roman" w:cs="Times New Roman"/>
              </w:rPr>
              <w:t>Обустройство остановочных павильонов на сложившихся остановках общественного транспорта</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406"/>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tcPr>
          <w:p w:rsidR="004C5E71" w:rsidRPr="00755807" w:rsidRDefault="004C5E71" w:rsidP="0063304F">
            <w:pPr>
              <w:widowControl w:val="0"/>
              <w:suppressAutoHyphens/>
              <w:spacing w:after="0"/>
              <w:jc w:val="both"/>
              <w:rPr>
                <w:rFonts w:ascii="Times New Roman" w:eastAsia="Lucida Sans Unicode" w:hAnsi="Times New Roman" w:cs="Times New Roman"/>
                <w:kern w:val="2"/>
              </w:rPr>
            </w:pPr>
            <w:r w:rsidRPr="00755807">
              <w:rPr>
                <w:rFonts w:ascii="Times New Roman" w:hAnsi="Times New Roman" w:cs="Times New Roman"/>
              </w:rPr>
              <w:t>Комплексное озеленение главных улиц населённых пунктов сельского поселения</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rPr>
                <w:rFonts w:ascii="Times New Roman" w:hAnsi="Times New Roman" w:cs="Times New Roman"/>
              </w:rPr>
            </w:pPr>
            <w:r w:rsidRPr="00755807">
              <w:rPr>
                <w:rFonts w:ascii="Times New Roman" w:hAnsi="Times New Roman" w:cs="Times New Roman"/>
              </w:rPr>
              <w:t>Благоустройство существующей улично-дорожной сети</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rPr>
              <w:t>Р</w:t>
            </w:r>
            <w:r w:rsidRPr="00755807">
              <w:rPr>
                <w:rFonts w:ascii="Times New Roman" w:eastAsia="Calibri" w:hAnsi="Times New Roman" w:cs="Times New Roman"/>
              </w:rPr>
              <w:t>еконструкция главных улиц, общей протяженностью 50 км</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rPr>
              <w:t>Р</w:t>
            </w:r>
            <w:r w:rsidRPr="00755807">
              <w:rPr>
                <w:rFonts w:ascii="Times New Roman" w:eastAsia="Calibri" w:hAnsi="Times New Roman" w:cs="Times New Roman"/>
              </w:rPr>
              <w:t>еконструкция улиц в жилой застройке второстепенных, общей протяженностью 56 км</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proofErr w:type="gramStart"/>
            <w:r w:rsidRPr="00755807">
              <w:rPr>
                <w:rFonts w:ascii="Times New Roman" w:hAnsi="Times New Roman" w:cs="Times New Roman"/>
              </w:rPr>
              <w:t xml:space="preserve">Устройство проезжей части с асфальтовым покрытием по ул. Кирова, Октябрьская, </w:t>
            </w:r>
            <w:proofErr w:type="spellStart"/>
            <w:r w:rsidRPr="00755807">
              <w:rPr>
                <w:rFonts w:ascii="Times New Roman" w:hAnsi="Times New Roman" w:cs="Times New Roman"/>
              </w:rPr>
              <w:t>Подлесная</w:t>
            </w:r>
            <w:proofErr w:type="spellEnd"/>
            <w:r w:rsidRPr="00755807">
              <w:rPr>
                <w:rFonts w:ascii="Times New Roman" w:hAnsi="Times New Roman" w:cs="Times New Roman"/>
              </w:rPr>
              <w:t xml:space="preserve">, Коммунарская, Школьная, Первомайская, Каштановая, Весенняя, 50 лет Победы, </w:t>
            </w:r>
            <w:proofErr w:type="spellStart"/>
            <w:r w:rsidRPr="00755807">
              <w:rPr>
                <w:rFonts w:ascii="Times New Roman" w:hAnsi="Times New Roman" w:cs="Times New Roman"/>
              </w:rPr>
              <w:t>Усманская</w:t>
            </w:r>
            <w:proofErr w:type="spellEnd"/>
            <w:r w:rsidRPr="00755807">
              <w:rPr>
                <w:rFonts w:ascii="Times New Roman" w:hAnsi="Times New Roman" w:cs="Times New Roman"/>
              </w:rPr>
              <w:t>, Пятницкого, Дачная, Степная, Лазурная, Сосновая, Квартальная, Бунина, Светлова</w:t>
            </w:r>
            <w:proofErr w:type="gramEnd"/>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proofErr w:type="gramStart"/>
            <w:r w:rsidRPr="00755807">
              <w:rPr>
                <w:rFonts w:ascii="Times New Roman" w:hAnsi="Times New Roman" w:cs="Times New Roman"/>
              </w:rPr>
              <w:t xml:space="preserve">Благоустройство улиц ул. Кирова, Октябрьская, </w:t>
            </w:r>
            <w:proofErr w:type="spellStart"/>
            <w:r w:rsidRPr="00755807">
              <w:rPr>
                <w:rFonts w:ascii="Times New Roman" w:hAnsi="Times New Roman" w:cs="Times New Roman"/>
              </w:rPr>
              <w:t>Подлесная</w:t>
            </w:r>
            <w:proofErr w:type="spellEnd"/>
            <w:r w:rsidRPr="00755807">
              <w:rPr>
                <w:rFonts w:ascii="Times New Roman" w:hAnsi="Times New Roman" w:cs="Times New Roman"/>
              </w:rPr>
              <w:t xml:space="preserve">, Коммунарская, Школьная, Первомайская, Каштановая, Весенняя, 50 лет Победы, </w:t>
            </w:r>
            <w:proofErr w:type="spellStart"/>
            <w:r w:rsidRPr="00755807">
              <w:rPr>
                <w:rFonts w:ascii="Times New Roman" w:hAnsi="Times New Roman" w:cs="Times New Roman"/>
              </w:rPr>
              <w:t>Усманская</w:t>
            </w:r>
            <w:proofErr w:type="spellEnd"/>
            <w:r w:rsidRPr="00755807">
              <w:rPr>
                <w:rFonts w:ascii="Times New Roman" w:hAnsi="Times New Roman" w:cs="Times New Roman"/>
              </w:rPr>
              <w:t>, Пятницкого, Дачная, Степная, Лазурная, Сосновая, Квартальная, Бунина, Светлова</w:t>
            </w:r>
            <w:proofErr w:type="gramEnd"/>
          </w:p>
        </w:tc>
        <w:tc>
          <w:tcPr>
            <w:tcW w:w="175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cs="Times New Roman"/>
              </w:rPr>
              <w:t>Устройство парковок и автостоянок по ул. Ленина, Полевая</w:t>
            </w:r>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cs="Times New Roman"/>
              </w:rPr>
              <w:t>Устройство проезжей части и благоустройство улиц пл. № 1, 2, 2а</w:t>
            </w:r>
          </w:p>
        </w:tc>
        <w:tc>
          <w:tcPr>
            <w:tcW w:w="175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cs="Times New Roman"/>
              </w:rPr>
              <w:t xml:space="preserve">Устройство проезжей части с асфальтовым покрытием по ул. </w:t>
            </w:r>
            <w:proofErr w:type="gramStart"/>
            <w:r w:rsidRPr="00755807">
              <w:rPr>
                <w:rFonts w:ascii="Times New Roman" w:hAnsi="Times New Roman" w:cs="Times New Roman"/>
              </w:rPr>
              <w:t>Солнечная</w:t>
            </w:r>
            <w:proofErr w:type="gramEnd"/>
          </w:p>
        </w:tc>
        <w:tc>
          <w:tcPr>
            <w:tcW w:w="175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84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cs="Times New Roman"/>
              </w:rPr>
              <w:t>Устройство проезжей части с асфальтовым покрытием и благоустройство улиц пл. № 8</w:t>
            </w:r>
          </w:p>
        </w:tc>
        <w:tc>
          <w:tcPr>
            <w:tcW w:w="175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03"/>
          <w:jc w:val="center"/>
        </w:trPr>
        <w:tc>
          <w:tcPr>
            <w:tcW w:w="619" w:type="dxa"/>
            <w:shd w:val="clear" w:color="auto" w:fill="auto"/>
            <w:vAlign w:val="center"/>
          </w:tcPr>
          <w:p w:rsidR="004C5E71" w:rsidRPr="00755807" w:rsidRDefault="004C5E71" w:rsidP="004C5E71">
            <w:pPr>
              <w:pStyle w:val="ad"/>
              <w:numPr>
                <w:ilvl w:val="0"/>
                <w:numId w:val="21"/>
              </w:numPr>
              <w:ind w:left="-48" w:right="-142" w:firstLine="0"/>
              <w:jc w:val="center"/>
              <w:rPr>
                <w:b/>
                <w:sz w:val="22"/>
                <w:szCs w:val="22"/>
              </w:rPr>
            </w:pPr>
          </w:p>
        </w:tc>
        <w:tc>
          <w:tcPr>
            <w:tcW w:w="5018" w:type="dxa"/>
            <w:shd w:val="clear" w:color="auto" w:fill="auto"/>
            <w:vAlign w:val="center"/>
          </w:tcPr>
          <w:p w:rsidR="004C5E71" w:rsidRPr="00755807" w:rsidRDefault="004C5E71" w:rsidP="0063304F">
            <w:pPr>
              <w:snapToGrid w:val="0"/>
              <w:spacing w:after="0" w:line="240" w:lineRule="auto"/>
              <w:jc w:val="both"/>
              <w:rPr>
                <w:rFonts w:ascii="Times New Roman" w:hAnsi="Times New Roman" w:cs="Times New Roman"/>
              </w:rPr>
            </w:pPr>
            <w:r w:rsidRPr="00755807">
              <w:rPr>
                <w:rFonts w:ascii="Times New Roman" w:hAnsi="Times New Roman" w:cs="Times New Roman"/>
              </w:rPr>
              <w:t xml:space="preserve">Устройство проезжей части с асфальтовым покрытием и благоустройство улиц по ул. </w:t>
            </w:r>
            <w:proofErr w:type="gramStart"/>
            <w:r w:rsidRPr="00755807">
              <w:rPr>
                <w:rFonts w:ascii="Times New Roman" w:hAnsi="Times New Roman" w:cs="Times New Roman"/>
              </w:rPr>
              <w:t>Озерная</w:t>
            </w:r>
            <w:proofErr w:type="gramEnd"/>
            <w:r w:rsidRPr="00755807">
              <w:rPr>
                <w:rFonts w:ascii="Times New Roman" w:hAnsi="Times New Roman" w:cs="Times New Roman"/>
              </w:rPr>
              <w:t>, Звездная, Виноградная</w:t>
            </w:r>
          </w:p>
        </w:tc>
        <w:tc>
          <w:tcPr>
            <w:tcW w:w="1753" w:type="dxa"/>
            <w:shd w:val="clear" w:color="auto" w:fill="auto"/>
            <w:vAlign w:val="center"/>
          </w:tcPr>
          <w:p w:rsidR="004C5E71" w:rsidRPr="00755807" w:rsidRDefault="004C5E71" w:rsidP="0063304F">
            <w:pPr>
              <w:spacing w:after="0" w:line="240" w:lineRule="auto"/>
              <w:jc w:val="center"/>
              <w:rPr>
                <w:rFonts w:ascii="Times New Roman" w:hAnsi="Times New Roman" w:cs="Times New Roman"/>
                <w:b/>
              </w:rPr>
            </w:pPr>
          </w:p>
        </w:tc>
        <w:tc>
          <w:tcPr>
            <w:tcW w:w="1843" w:type="dxa"/>
            <w:shd w:val="clear" w:color="auto" w:fill="D9D9D9" w:themeFill="background1" w:themeFillShade="D9"/>
            <w:vAlign w:val="center"/>
          </w:tcPr>
          <w:p w:rsidR="004C5E71" w:rsidRPr="00755807" w:rsidRDefault="004C5E7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F82A42" w:rsidRPr="00755807" w:rsidTr="00F82A42">
        <w:trPr>
          <w:trHeight w:val="603"/>
          <w:jc w:val="center"/>
        </w:trPr>
        <w:tc>
          <w:tcPr>
            <w:tcW w:w="619" w:type="dxa"/>
            <w:shd w:val="clear" w:color="auto" w:fill="auto"/>
            <w:vAlign w:val="center"/>
          </w:tcPr>
          <w:p w:rsidR="00F82A42" w:rsidRPr="00755807" w:rsidRDefault="00F82A42" w:rsidP="004C5E71">
            <w:pPr>
              <w:pStyle w:val="ad"/>
              <w:numPr>
                <w:ilvl w:val="0"/>
                <w:numId w:val="21"/>
              </w:numPr>
              <w:ind w:left="-48" w:right="-142" w:firstLine="0"/>
              <w:jc w:val="center"/>
              <w:rPr>
                <w:b/>
                <w:sz w:val="22"/>
                <w:szCs w:val="22"/>
              </w:rPr>
            </w:pPr>
          </w:p>
        </w:tc>
        <w:tc>
          <w:tcPr>
            <w:tcW w:w="5018" w:type="dxa"/>
            <w:shd w:val="clear" w:color="auto" w:fill="auto"/>
            <w:vAlign w:val="center"/>
          </w:tcPr>
          <w:p w:rsidR="00F82A42" w:rsidRPr="00C83739" w:rsidRDefault="00F82A42" w:rsidP="0063304F">
            <w:pPr>
              <w:snapToGrid w:val="0"/>
              <w:spacing w:after="0" w:line="240" w:lineRule="auto"/>
              <w:jc w:val="both"/>
              <w:rPr>
                <w:rFonts w:ascii="Times New Roman" w:hAnsi="Times New Roman" w:cs="Times New Roman"/>
              </w:rPr>
            </w:pPr>
            <w:r w:rsidRPr="00C83739">
              <w:rPr>
                <w:rStyle w:val="button-search"/>
                <w:rFonts w:ascii="Times New Roman" w:hAnsi="Times New Roman" w:cs="Times New Roman"/>
              </w:rPr>
              <w:t>Устройство подъездной дороги</w:t>
            </w:r>
            <w:r w:rsidR="00B6459C" w:rsidRPr="00C83739">
              <w:rPr>
                <w:rStyle w:val="button-search"/>
                <w:rFonts w:ascii="Times New Roman" w:hAnsi="Times New Roman" w:cs="Times New Roman"/>
              </w:rPr>
              <w:t xml:space="preserve"> общей</w:t>
            </w:r>
            <w:r w:rsidRPr="00C83739">
              <w:rPr>
                <w:rStyle w:val="button-search"/>
                <w:rFonts w:ascii="Times New Roman" w:hAnsi="Times New Roman" w:cs="Times New Roman"/>
              </w:rPr>
              <w:t xml:space="preserve"> </w:t>
            </w:r>
            <w:r w:rsidR="00B6459C" w:rsidRPr="00C83739">
              <w:rPr>
                <w:rStyle w:val="button-search"/>
                <w:rFonts w:ascii="Times New Roman" w:hAnsi="Times New Roman" w:cs="Times New Roman"/>
              </w:rPr>
              <w:t xml:space="preserve">протяженностью 2,4 км </w:t>
            </w:r>
            <w:r w:rsidRPr="00C83739">
              <w:rPr>
                <w:rStyle w:val="button-search"/>
                <w:rFonts w:ascii="Times New Roman" w:hAnsi="Times New Roman" w:cs="Times New Roman"/>
              </w:rPr>
              <w:t>к территории, предлагаемой к включению в границы села Новая Усмань</w:t>
            </w:r>
          </w:p>
        </w:tc>
        <w:tc>
          <w:tcPr>
            <w:tcW w:w="1753" w:type="dxa"/>
            <w:shd w:val="clear" w:color="auto" w:fill="D9D9D9" w:themeFill="background1" w:themeFillShade="D9"/>
            <w:vAlign w:val="center"/>
          </w:tcPr>
          <w:p w:rsidR="00F82A42" w:rsidRPr="00755807" w:rsidRDefault="00F82A42" w:rsidP="0063304F">
            <w:pPr>
              <w:spacing w:after="0" w:line="240" w:lineRule="auto"/>
              <w:jc w:val="center"/>
              <w:rPr>
                <w:rFonts w:ascii="Times New Roman" w:hAnsi="Times New Roman" w:cs="Times New Roman"/>
                <w:b/>
              </w:rPr>
            </w:pPr>
            <w:r>
              <w:rPr>
                <w:rFonts w:ascii="Times New Roman" w:hAnsi="Times New Roman" w:cs="Times New Roman"/>
                <w:b/>
              </w:rPr>
              <w:t>+</w:t>
            </w:r>
          </w:p>
        </w:tc>
        <w:tc>
          <w:tcPr>
            <w:tcW w:w="1843" w:type="dxa"/>
            <w:shd w:val="clear" w:color="auto" w:fill="auto"/>
            <w:vAlign w:val="center"/>
          </w:tcPr>
          <w:p w:rsidR="00F82A42" w:rsidRPr="00755807" w:rsidRDefault="00F82A42" w:rsidP="0063304F">
            <w:pPr>
              <w:spacing w:after="0" w:line="240" w:lineRule="auto"/>
              <w:jc w:val="center"/>
              <w:rPr>
                <w:rFonts w:ascii="Times New Roman" w:hAnsi="Times New Roman" w:cs="Times New Roman"/>
                <w:b/>
              </w:rPr>
            </w:pPr>
          </w:p>
        </w:tc>
      </w:tr>
    </w:tbl>
    <w:p w:rsidR="004C5E71" w:rsidRPr="00755807" w:rsidRDefault="004C5E71" w:rsidP="00580AD9">
      <w:pPr>
        <w:pStyle w:val="ad"/>
        <w:ind w:left="0" w:firstLine="567"/>
        <w:jc w:val="both"/>
        <w:rPr>
          <w:rFonts w:eastAsia="Calibri"/>
          <w:bCs/>
          <w:i/>
          <w:iCs/>
        </w:rPr>
      </w:pPr>
    </w:p>
    <w:p w:rsidR="009C0D29" w:rsidRPr="00755807" w:rsidRDefault="009C0D29" w:rsidP="00580AD9">
      <w:pPr>
        <w:spacing w:after="0"/>
        <w:ind w:firstLine="567"/>
        <w:jc w:val="both"/>
        <w:rPr>
          <w:rFonts w:ascii="Times New Roman" w:hAnsi="Times New Roman" w:cs="Times New Roman"/>
          <w:i/>
          <w:sz w:val="24"/>
          <w:szCs w:val="24"/>
        </w:rPr>
      </w:pPr>
      <w:r w:rsidRPr="00755807">
        <w:rPr>
          <w:rFonts w:ascii="Times New Roman" w:hAnsi="Times New Roman" w:cs="Times New Roman"/>
          <w:i/>
          <w:sz w:val="24"/>
          <w:szCs w:val="24"/>
        </w:rPr>
        <w:t xml:space="preserve">Мероприятия по развитию объектов транспортной инфраструктуры отображены на «Карте </w:t>
      </w:r>
      <w:r w:rsidR="00580AD9" w:rsidRPr="00755807">
        <w:rPr>
          <w:rFonts w:ascii="Times New Roman" w:hAnsi="Times New Roman" w:cs="Times New Roman"/>
          <w:i/>
          <w:sz w:val="24"/>
          <w:szCs w:val="24"/>
        </w:rPr>
        <w:t>планируемого размещения объектов инженерной и транспортной инфраструктуры</w:t>
      </w:r>
      <w:r w:rsidRPr="00755807">
        <w:rPr>
          <w:rFonts w:ascii="Times New Roman" w:hAnsi="Times New Roman" w:cs="Times New Roman"/>
          <w:i/>
          <w:sz w:val="24"/>
          <w:szCs w:val="24"/>
        </w:rPr>
        <w:t>».</w:t>
      </w:r>
    </w:p>
    <w:p w:rsidR="00C269DA" w:rsidRPr="00755807" w:rsidRDefault="00C269DA" w:rsidP="009C0D29">
      <w:pPr>
        <w:spacing w:after="0"/>
        <w:ind w:left="567"/>
        <w:jc w:val="both"/>
        <w:rPr>
          <w:bCs/>
          <w:i/>
          <w:iCs/>
        </w:rPr>
      </w:pPr>
    </w:p>
    <w:p w:rsidR="005D7EC3" w:rsidRPr="00755807" w:rsidRDefault="00255F73" w:rsidP="003336BA">
      <w:pPr>
        <w:pStyle w:val="10"/>
        <w:numPr>
          <w:ilvl w:val="2"/>
          <w:numId w:val="9"/>
        </w:numPr>
        <w:tabs>
          <w:tab w:val="clear" w:pos="1559"/>
          <w:tab w:val="left" w:pos="774"/>
        </w:tabs>
        <w:spacing w:before="0" w:beforeAutospacing="0"/>
        <w:ind w:left="0" w:firstLine="0"/>
        <w:jc w:val="center"/>
        <w:outlineLvl w:val="2"/>
        <w:rPr>
          <w:smallCaps/>
          <w:snapToGrid w:val="0"/>
        </w:rPr>
      </w:pPr>
      <w:bookmarkStart w:id="50" w:name="_Toc454781557"/>
      <w:bookmarkStart w:id="51" w:name="_Toc64298788"/>
      <w:bookmarkStart w:id="52" w:name="_Toc134180350"/>
      <w:r w:rsidRPr="00755807">
        <w:t xml:space="preserve">Мероприятия по обеспечению территории </w:t>
      </w:r>
      <w:proofErr w:type="spellStart"/>
      <w:r w:rsidR="00D366D7" w:rsidRPr="00755807">
        <w:t>Усманского</w:t>
      </w:r>
      <w:proofErr w:type="spellEnd"/>
      <w:r w:rsidR="00D366D7" w:rsidRPr="00755807">
        <w:t xml:space="preserve"> 1-го</w:t>
      </w:r>
      <w:r w:rsidR="00C904BF" w:rsidRPr="00755807">
        <w:t xml:space="preserve"> сельского поселения</w:t>
      </w:r>
      <w:r w:rsidRPr="00755807">
        <w:t xml:space="preserve"> объектами </w:t>
      </w:r>
      <w:bookmarkEnd w:id="50"/>
      <w:r w:rsidR="009A47EB" w:rsidRPr="00755807">
        <w:t>жилищного строительства</w:t>
      </w:r>
      <w:bookmarkEnd w:id="51"/>
      <w:bookmarkEnd w:id="52"/>
    </w:p>
    <w:p w:rsidR="00061F97" w:rsidRPr="00755807" w:rsidRDefault="00061F97" w:rsidP="00061F97">
      <w:pPr>
        <w:spacing w:after="0" w:line="240" w:lineRule="auto"/>
        <w:rPr>
          <w:smallCaps/>
          <w:snapToGrid w:val="0"/>
        </w:rPr>
      </w:pP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4528"/>
        <w:gridCol w:w="1795"/>
        <w:gridCol w:w="1324"/>
        <w:gridCol w:w="1324"/>
      </w:tblGrid>
      <w:tr w:rsidR="00755807" w:rsidRPr="00755807" w:rsidTr="00D91538">
        <w:trPr>
          <w:trHeight w:val="649"/>
          <w:jc w:val="center"/>
        </w:trPr>
        <w:tc>
          <w:tcPr>
            <w:tcW w:w="6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4528"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Наименование мероприятия, этажность застройки</w:t>
            </w:r>
          </w:p>
        </w:tc>
        <w:tc>
          <w:tcPr>
            <w:tcW w:w="1795"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u w:val="single"/>
              </w:rPr>
            </w:pPr>
            <w:r w:rsidRPr="00755807">
              <w:rPr>
                <w:rFonts w:ascii="Times New Roman" w:hAnsi="Times New Roman" w:cs="Times New Roman"/>
                <w:b/>
              </w:rPr>
              <w:t xml:space="preserve">Площадь </w:t>
            </w:r>
            <w:r w:rsidRPr="00755807">
              <w:rPr>
                <w:rFonts w:ascii="Times New Roman" w:hAnsi="Times New Roman" w:cs="Times New Roman"/>
                <w:b/>
                <w:u w:val="single"/>
              </w:rPr>
              <w:t xml:space="preserve">участка, </w:t>
            </w:r>
            <w:proofErr w:type="gramStart"/>
            <w:r w:rsidRPr="00755807">
              <w:rPr>
                <w:rFonts w:ascii="Times New Roman" w:hAnsi="Times New Roman" w:cs="Times New Roman"/>
                <w:b/>
                <w:u w:val="single"/>
              </w:rPr>
              <w:t>га</w:t>
            </w:r>
            <w:proofErr w:type="gramEnd"/>
          </w:p>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 xml:space="preserve">Площадь жилого фонда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2648" w:type="dxa"/>
            <w:gridSpan w:val="2"/>
            <w:shd w:val="clear" w:color="auto" w:fill="D9D9D9" w:themeFill="background1" w:themeFillShade="D9"/>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D91538">
        <w:trPr>
          <w:trHeight w:val="733"/>
          <w:jc w:val="center"/>
        </w:trPr>
        <w:tc>
          <w:tcPr>
            <w:tcW w:w="6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4528"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795"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shd w:val="clear" w:color="auto" w:fill="D9D9D9" w:themeFill="background1" w:themeFillShade="D9"/>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 </w:t>
            </w:r>
          </w:p>
        </w:tc>
        <w:tc>
          <w:tcPr>
            <w:tcW w:w="1324" w:type="dxa"/>
            <w:shd w:val="clear" w:color="auto" w:fill="D9D9D9" w:themeFill="background1" w:themeFillShade="D9"/>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 </w:t>
            </w:r>
          </w:p>
        </w:tc>
      </w:tr>
      <w:tr w:rsidR="00755807" w:rsidRPr="00755807" w:rsidTr="00D91538">
        <w:trPr>
          <w:trHeight w:val="374"/>
          <w:jc w:val="center"/>
        </w:trPr>
        <w:tc>
          <w:tcPr>
            <w:tcW w:w="9595" w:type="dxa"/>
            <w:gridSpan w:val="5"/>
            <w:shd w:val="clear" w:color="auto" w:fill="F2F2F2" w:themeFill="background1" w:themeFillShade="F2"/>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село Новая Усмань</w:t>
            </w:r>
          </w:p>
        </w:tc>
      </w:tr>
      <w:tr w:rsidR="00755807" w:rsidRPr="00755807" w:rsidTr="00D91538">
        <w:trPr>
          <w:trHeight w:val="1136"/>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highlight w:val="yellow"/>
              </w:rPr>
            </w:pPr>
            <w:r w:rsidRPr="00755807">
              <w:rPr>
                <w:rFonts w:ascii="Times New Roman" w:hAnsi="Times New Roman" w:cs="Times New Roman"/>
              </w:rPr>
              <w:t xml:space="preserve">Освоение территории*, расположенной в северной части села Новая Усмань, под комплексное развитие, включая индивидуальное жилищное строительство. </w:t>
            </w:r>
            <w:r w:rsidRPr="00755807">
              <w:rPr>
                <w:rFonts w:ascii="Times New Roman" w:hAnsi="Times New Roman" w:cs="Times New Roman"/>
              </w:rPr>
              <w:lastRenderedPageBreak/>
              <w:t>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highlight w:val="yellow"/>
              </w:rPr>
            </w:pPr>
            <w:r w:rsidRPr="00755807">
              <w:rPr>
                <w:rFonts w:ascii="Times New Roman" w:hAnsi="Times New Roman" w:cs="Times New Roman"/>
                <w:b/>
              </w:rPr>
              <w:lastRenderedPageBreak/>
              <w:t>48,5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highlight w:val="yellow"/>
              </w:rPr>
            </w:pPr>
          </w:p>
        </w:tc>
      </w:tr>
      <w:tr w:rsidR="00755807" w:rsidRPr="00755807" w:rsidTr="00D91538">
        <w:trPr>
          <w:trHeight w:val="465"/>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rPr>
                <w:sz w:val="22"/>
                <w:szCs w:val="22"/>
              </w:rP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highlight w:val="yellow"/>
              </w:rPr>
            </w:pPr>
            <w:r w:rsidRPr="00755807">
              <w:rPr>
                <w:rFonts w:ascii="Times New Roman" w:hAnsi="Times New Roman" w:cs="Times New Roman"/>
                <w:b/>
              </w:rPr>
              <w:t xml:space="preserve">50 960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vAlign w:val="center"/>
          </w:tcPr>
          <w:p w:rsidR="007768AE" w:rsidRPr="00755807" w:rsidRDefault="007768AE" w:rsidP="0063304F">
            <w:pPr>
              <w:spacing w:after="0"/>
              <w:jc w:val="center"/>
              <w:rPr>
                <w:rFonts w:ascii="Times New Roman" w:hAnsi="Times New Roman" w:cs="Times New Roman"/>
                <w:b/>
                <w:highlight w:val="yellow"/>
              </w:rPr>
            </w:pPr>
          </w:p>
        </w:tc>
      </w:tr>
      <w:tr w:rsidR="00755807" w:rsidRPr="00755807" w:rsidTr="00D91538">
        <w:trPr>
          <w:trHeight w:val="1099"/>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highlight w:val="yellow"/>
              </w:rPr>
            </w:pPr>
            <w:r w:rsidRPr="00755807">
              <w:rPr>
                <w:rFonts w:ascii="Times New Roman" w:hAnsi="Times New Roman" w:cs="Times New Roman"/>
              </w:rPr>
              <w:t>Освоение территории*, расположенной в северной части села Новая Усмань,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8,96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465"/>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rPr>
                <w:sz w:val="22"/>
                <w:szCs w:val="22"/>
              </w:rPr>
            </w:pPr>
          </w:p>
        </w:tc>
        <w:tc>
          <w:tcPr>
            <w:tcW w:w="4528" w:type="dxa"/>
            <w:vMerge/>
            <w:shd w:val="clear" w:color="auto" w:fill="FFFFFF" w:themeFill="background1"/>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9 380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074"/>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highlight w:val="yellow"/>
              </w:rPr>
            </w:pPr>
            <w:r w:rsidRPr="00755807">
              <w:rPr>
                <w:rFonts w:ascii="Times New Roman" w:hAnsi="Times New Roman" w:cs="Times New Roman"/>
              </w:rPr>
              <w:t>Освоение территории*, расположенной в северной части села Новая Усмань,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highlight w:val="yellow"/>
              </w:rPr>
            </w:pPr>
            <w:r w:rsidRPr="00755807">
              <w:rPr>
                <w:rFonts w:ascii="Times New Roman" w:hAnsi="Times New Roman" w:cs="Times New Roman"/>
                <w:b/>
              </w:rPr>
              <w:t>40,5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465"/>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highlight w:val="yellow"/>
              </w:rPr>
            </w:pPr>
            <w:r w:rsidRPr="00755807">
              <w:rPr>
                <w:rFonts w:ascii="Times New Roman" w:hAnsi="Times New Roman" w:cs="Times New Roman"/>
                <w:b/>
              </w:rPr>
              <w:t xml:space="preserve">42 650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379"/>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highlight w:val="yellow"/>
              </w:rPr>
            </w:pPr>
            <w:r w:rsidRPr="00755807">
              <w:rPr>
                <w:rFonts w:ascii="Times New Roman" w:hAnsi="Times New Roman" w:cs="Times New Roman"/>
              </w:rPr>
              <w:t xml:space="preserve">Освоение территории*, расположенной в западной части кадастрового квартала </w:t>
            </w:r>
            <w:r w:rsidRPr="00755807">
              <w:rPr>
                <w:rStyle w:val="button-search"/>
                <w:rFonts w:ascii="Times New Roman" w:eastAsiaTheme="majorEastAsia" w:hAnsi="Times New Roman" w:cs="Times New Roman"/>
              </w:rPr>
              <w:t>36:16:5400004 (</w:t>
            </w:r>
            <w:r w:rsidRPr="00755807">
              <w:rPr>
                <w:rFonts w:ascii="Times New Roman" w:hAnsi="Times New Roman" w:cs="Times New Roman"/>
              </w:rPr>
              <w:t>восточная часть села Новая Усмань),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246,9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710"/>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rPr>
                <w:sz w:val="22"/>
                <w:szCs w:val="22"/>
              </w:rP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69 600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218"/>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rPr>
            </w:pPr>
            <w:r w:rsidRPr="00755807">
              <w:rPr>
                <w:rFonts w:ascii="Times New Roman" w:hAnsi="Times New Roman" w:cs="Times New Roman"/>
              </w:rPr>
              <w:t>Освоение территории*, расположенной в восточной части села Новая Усмань,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87,67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264"/>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rPr>
                <w:sz w:val="22"/>
                <w:szCs w:val="22"/>
              </w:rP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92 120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112"/>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rPr>
            </w:pPr>
            <w:r w:rsidRPr="00755807">
              <w:rPr>
                <w:rFonts w:ascii="Times New Roman" w:hAnsi="Times New Roman" w:cs="Times New Roman"/>
              </w:rPr>
              <w:t>Освоение территории*, предлагаемой к включению в границы села Новая Усмань, расположенная в восточной части села Новая Усмань,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109,78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115 220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highlight w:val="yellow"/>
              </w:rPr>
            </w:pPr>
          </w:p>
        </w:tc>
      </w:tr>
      <w:tr w:rsidR="00755807" w:rsidRPr="00755807" w:rsidTr="00D91538">
        <w:trPr>
          <w:trHeight w:val="1272"/>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63304F">
            <w:pPr>
              <w:spacing w:after="0"/>
              <w:jc w:val="both"/>
              <w:rPr>
                <w:rFonts w:ascii="Times New Roman" w:hAnsi="Times New Roman" w:cs="Times New Roman"/>
              </w:rPr>
            </w:pPr>
            <w:r w:rsidRPr="00755807">
              <w:rPr>
                <w:rFonts w:ascii="Times New Roman" w:hAnsi="Times New Roman" w:cs="Times New Roman"/>
              </w:rPr>
              <w:t xml:space="preserve">Освоение территории*, расположенной в северо-восточной части кадастрового квартала </w:t>
            </w:r>
            <w:r w:rsidRPr="00755807">
              <w:rPr>
                <w:rStyle w:val="button-search"/>
                <w:rFonts w:ascii="Times New Roman" w:eastAsiaTheme="majorEastAsia" w:hAnsi="Times New Roman" w:cs="Times New Roman"/>
              </w:rPr>
              <w:t>36:16:0101002 села Новая Усмань</w:t>
            </w:r>
            <w:r w:rsidRPr="00755807">
              <w:rPr>
                <w:rFonts w:ascii="Times New Roman" w:hAnsi="Times New Roman" w:cs="Times New Roman"/>
              </w:rPr>
              <w:t>, под развитие индивидуальной жилой застройки. Создание необходимых условий для развития транспортной, социальной, инженерной инфраструктур, благоустройства территорий,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5,12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6 020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21"/>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rPr>
            </w:pPr>
            <w:r w:rsidRPr="00755807">
              <w:rPr>
                <w:rFonts w:ascii="Times New Roman" w:eastAsia="TimesNewRoman" w:hAnsi="Times New Roman" w:cs="Times New Roman"/>
              </w:rPr>
              <w:t xml:space="preserve">Освоение </w:t>
            </w:r>
            <w:r w:rsidRPr="00755807">
              <w:rPr>
                <w:rFonts w:ascii="Times New Roman" w:eastAsia="TimesNewRoman" w:hAnsi="Times New Roman" w:cs="Times New Roman"/>
                <w:lang w:eastAsia="ru-RU"/>
              </w:rPr>
              <w:t>территори</w:t>
            </w:r>
            <w:r w:rsidRPr="00755807">
              <w:rPr>
                <w:rFonts w:ascii="Times New Roman" w:eastAsia="TimesNewRoman" w:hAnsi="Times New Roman" w:cs="Times New Roman"/>
              </w:rPr>
              <w:t>и*</w:t>
            </w:r>
            <w:r w:rsidRPr="00755807">
              <w:rPr>
                <w:rFonts w:ascii="Times New Roman" w:hAnsi="Times New Roman" w:cs="Times New Roman"/>
              </w:rPr>
              <w:t xml:space="preserve">, расположенной в северо-восточной части кадастрового квартала </w:t>
            </w:r>
            <w:r w:rsidRPr="00755807">
              <w:rPr>
                <w:rStyle w:val="button-search"/>
                <w:rFonts w:ascii="Times New Roman" w:eastAsiaTheme="majorEastAsia" w:hAnsi="Times New Roman" w:cs="Times New Roman"/>
              </w:rPr>
              <w:t>36:16:0101002 села Новая Усмань</w:t>
            </w:r>
            <w:r w:rsidRPr="00755807">
              <w:rPr>
                <w:rFonts w:ascii="Times New Roman" w:hAnsi="Times New Roman" w:cs="Times New Roman"/>
              </w:rPr>
              <w:t xml:space="preserve"> под жилую застройку многоэтажными многоквартирными жилыми домами.**</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1,51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13 590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25"/>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rPr>
            </w:pPr>
            <w:r w:rsidRPr="00755807">
              <w:rPr>
                <w:rFonts w:ascii="Times New Roman" w:eastAsia="TimesNewRoman" w:hAnsi="Times New Roman" w:cs="Times New Roman"/>
              </w:rPr>
              <w:t xml:space="preserve">Освоение </w:t>
            </w:r>
            <w:r w:rsidRPr="00755807">
              <w:rPr>
                <w:rFonts w:ascii="Times New Roman" w:eastAsia="TimesNewRoman" w:hAnsi="Times New Roman" w:cs="Times New Roman"/>
                <w:lang w:eastAsia="ru-RU"/>
              </w:rPr>
              <w:t>территори</w:t>
            </w:r>
            <w:r w:rsidRPr="00755807">
              <w:rPr>
                <w:rFonts w:ascii="Times New Roman" w:eastAsia="TimesNewRoman" w:hAnsi="Times New Roman" w:cs="Times New Roman"/>
              </w:rPr>
              <w:t>и*</w:t>
            </w:r>
            <w:r w:rsidRPr="00755807">
              <w:rPr>
                <w:rFonts w:ascii="Times New Roman" w:hAnsi="Times New Roman" w:cs="Times New Roman"/>
              </w:rPr>
              <w:t xml:space="preserve">, </w:t>
            </w:r>
            <w:proofErr w:type="gramStart"/>
            <w:r w:rsidRPr="00755807">
              <w:rPr>
                <w:rFonts w:ascii="Times New Roman" w:hAnsi="Times New Roman" w:cs="Times New Roman"/>
              </w:rPr>
              <w:t>расположенная</w:t>
            </w:r>
            <w:proofErr w:type="gramEnd"/>
            <w:r w:rsidRPr="00755807">
              <w:rPr>
                <w:rFonts w:ascii="Times New Roman" w:hAnsi="Times New Roman" w:cs="Times New Roman"/>
              </w:rPr>
              <w:t xml:space="preserve"> в южной части кадастрового квартала </w:t>
            </w:r>
            <w:r w:rsidRPr="00755807">
              <w:rPr>
                <w:rStyle w:val="button-search"/>
                <w:rFonts w:ascii="Times New Roman" w:eastAsiaTheme="majorEastAsia" w:hAnsi="Times New Roman" w:cs="Times New Roman"/>
              </w:rPr>
              <w:t>36:16:0101002</w:t>
            </w:r>
            <w:r w:rsidRPr="00755807">
              <w:rPr>
                <w:rFonts w:ascii="Times New Roman" w:hAnsi="Times New Roman" w:cs="Times New Roman"/>
              </w:rPr>
              <w:t xml:space="preserve"> под жилую застройку многоэтажными многоквартирными жилыми домами.**</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7,5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67 500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15"/>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63304F">
            <w:pPr>
              <w:spacing w:after="0"/>
              <w:jc w:val="both"/>
              <w:rPr>
                <w:rFonts w:ascii="Times New Roman" w:hAnsi="Times New Roman" w:cs="Times New Roman"/>
              </w:rPr>
            </w:pPr>
            <w:r w:rsidRPr="00755807">
              <w:rPr>
                <w:rFonts w:ascii="Times New Roman" w:hAnsi="Times New Roman" w:cs="Times New Roman"/>
              </w:rPr>
              <w:t>Освоение территории*, расположенной по ул. </w:t>
            </w:r>
            <w:proofErr w:type="gramStart"/>
            <w:r w:rsidRPr="00755807">
              <w:rPr>
                <w:rFonts w:ascii="Times New Roman" w:hAnsi="Times New Roman" w:cs="Times New Roman"/>
              </w:rPr>
              <w:t>Армейская</w:t>
            </w:r>
            <w:proofErr w:type="gramEnd"/>
            <w:r w:rsidRPr="00755807">
              <w:rPr>
                <w:rFonts w:ascii="Times New Roman" w:hAnsi="Times New Roman" w:cs="Times New Roman"/>
              </w:rPr>
              <w:t>, 7, (в юго-западной части кадастрового квартала</w:t>
            </w:r>
            <w:r w:rsidRPr="00755807">
              <w:rPr>
                <w:rStyle w:val="button-search"/>
                <w:rFonts w:ascii="Times New Roman" w:eastAsiaTheme="majorEastAsia" w:hAnsi="Times New Roman" w:cs="Times New Roman"/>
              </w:rPr>
              <w:t xml:space="preserve"> 36:16:0101005) </w:t>
            </w:r>
            <w:r w:rsidRPr="00755807">
              <w:rPr>
                <w:rFonts w:ascii="Times New Roman" w:hAnsi="Times New Roman" w:cs="Times New Roman"/>
              </w:rPr>
              <w:t xml:space="preserve">под жилую застройку </w:t>
            </w:r>
            <w:proofErr w:type="spellStart"/>
            <w:r w:rsidRPr="00755807">
              <w:rPr>
                <w:rFonts w:ascii="Times New Roman" w:hAnsi="Times New Roman" w:cs="Times New Roman"/>
              </w:rPr>
              <w:t>среднеэтажными</w:t>
            </w:r>
            <w:proofErr w:type="spellEnd"/>
            <w:r w:rsidRPr="00755807">
              <w:rPr>
                <w:rFonts w:ascii="Times New Roman" w:hAnsi="Times New Roman" w:cs="Times New Roman"/>
              </w:rPr>
              <w:t xml:space="preserve"> многоквартирными жилыми домами.</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0,6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3 600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auto"/>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1216"/>
          <w:jc w:val="center"/>
        </w:trPr>
        <w:tc>
          <w:tcPr>
            <w:tcW w:w="624" w:type="dxa"/>
            <w:vMerge w:val="restart"/>
            <w:shd w:val="clear" w:color="auto" w:fill="FFFFFF" w:themeFill="background1"/>
            <w:vAlign w:val="center"/>
          </w:tcPr>
          <w:p w:rsidR="00453449" w:rsidRPr="00755807" w:rsidRDefault="00453449" w:rsidP="007768AE">
            <w:pPr>
              <w:pStyle w:val="ad"/>
              <w:numPr>
                <w:ilvl w:val="0"/>
                <w:numId w:val="35"/>
              </w:numPr>
              <w:jc w:val="center"/>
            </w:pPr>
          </w:p>
        </w:tc>
        <w:tc>
          <w:tcPr>
            <w:tcW w:w="4528" w:type="dxa"/>
            <w:vMerge w:val="restart"/>
            <w:shd w:val="clear" w:color="auto" w:fill="FFFFFF" w:themeFill="background1"/>
            <w:vAlign w:val="center"/>
          </w:tcPr>
          <w:p w:rsidR="00453449" w:rsidRPr="00755807" w:rsidRDefault="00453449" w:rsidP="0063304F">
            <w:pPr>
              <w:spacing w:after="0" w:line="240" w:lineRule="auto"/>
              <w:jc w:val="both"/>
              <w:rPr>
                <w:rFonts w:ascii="Times New Roman" w:hAnsi="Times New Roman" w:cs="Times New Roman"/>
                <w:highlight w:val="yellow"/>
              </w:rPr>
            </w:pPr>
            <w:r w:rsidRPr="00755807">
              <w:rPr>
                <w:rFonts w:ascii="Times New Roman" w:hAnsi="Times New Roman" w:cs="Times New Roman"/>
              </w:rPr>
              <w:t xml:space="preserve">Освоение территории*, расположенной в южной части села Новая Усмань (западная часть кадастрового квартала </w:t>
            </w:r>
            <w:r w:rsidRPr="00755807">
              <w:rPr>
                <w:rStyle w:val="button-search"/>
                <w:rFonts w:ascii="Times New Roman" w:eastAsiaTheme="majorEastAsia" w:hAnsi="Times New Roman" w:cs="Times New Roman"/>
              </w:rPr>
              <w:t>36:16:5400006)</w:t>
            </w:r>
            <w:r w:rsidRPr="00755807">
              <w:rPr>
                <w:rFonts w:ascii="Times New Roman" w:hAnsi="Times New Roman" w:cs="Times New Roman"/>
              </w:rPr>
              <w:t>,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137,5 га</w:t>
            </w:r>
          </w:p>
        </w:tc>
        <w:tc>
          <w:tcPr>
            <w:tcW w:w="1324" w:type="dxa"/>
            <w:vMerge w:val="restart"/>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D91538">
        <w:trPr>
          <w:trHeight w:val="549"/>
          <w:jc w:val="center"/>
        </w:trPr>
        <w:tc>
          <w:tcPr>
            <w:tcW w:w="624" w:type="dxa"/>
            <w:vMerge/>
            <w:shd w:val="clear" w:color="auto" w:fill="FFFFFF" w:themeFill="background1"/>
            <w:vAlign w:val="center"/>
          </w:tcPr>
          <w:p w:rsidR="00453449" w:rsidRPr="00755807" w:rsidRDefault="00453449" w:rsidP="007768AE">
            <w:pPr>
              <w:pStyle w:val="ad"/>
              <w:numPr>
                <w:ilvl w:val="0"/>
                <w:numId w:val="35"/>
              </w:numPr>
              <w:jc w:val="center"/>
            </w:pPr>
          </w:p>
        </w:tc>
        <w:tc>
          <w:tcPr>
            <w:tcW w:w="4528" w:type="dxa"/>
            <w:vMerge/>
            <w:shd w:val="clear" w:color="auto" w:fill="FFFFFF" w:themeFill="background1"/>
            <w:vAlign w:val="center"/>
          </w:tcPr>
          <w:p w:rsidR="00453449" w:rsidRPr="00755807" w:rsidRDefault="00453449" w:rsidP="0063304F">
            <w:pPr>
              <w:spacing w:after="0" w:line="240" w:lineRule="auto"/>
              <w:jc w:val="both"/>
              <w:rPr>
                <w:rFonts w:ascii="Times New Roman" w:hAnsi="Times New Roman" w:cs="Times New Roman"/>
                <w:highlight w:val="yellow"/>
              </w:rPr>
            </w:pPr>
          </w:p>
        </w:tc>
        <w:tc>
          <w:tcPr>
            <w:tcW w:w="1795" w:type="dxa"/>
            <w:shd w:val="clear" w:color="auto" w:fill="FFFFFF" w:themeFill="background1"/>
            <w:vAlign w:val="center"/>
          </w:tcPr>
          <w:p w:rsidR="00453449" w:rsidRPr="00755807" w:rsidRDefault="00453449"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144 340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p>
        </w:tc>
        <w:tc>
          <w:tcPr>
            <w:tcW w:w="1324" w:type="dxa"/>
            <w:vMerge/>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p>
        </w:tc>
      </w:tr>
      <w:tr w:rsidR="00755807" w:rsidRPr="00755807" w:rsidTr="00D91538">
        <w:trPr>
          <w:trHeight w:val="1366"/>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891897">
            <w:pPr>
              <w:spacing w:after="0" w:line="240" w:lineRule="auto"/>
              <w:jc w:val="both"/>
              <w:rPr>
                <w:rFonts w:ascii="Times New Roman" w:hAnsi="Times New Roman" w:cs="Times New Roman"/>
                <w:highlight w:val="yellow"/>
              </w:rPr>
            </w:pPr>
            <w:r w:rsidRPr="00755807">
              <w:rPr>
                <w:rFonts w:ascii="Times New Roman" w:hAnsi="Times New Roman" w:cs="Times New Roman"/>
              </w:rPr>
              <w:t>Освоение территории*, расположенной в южной части села Новая Усмань</w:t>
            </w:r>
            <w:r w:rsidRPr="00755807">
              <w:rPr>
                <w:rStyle w:val="button-search"/>
                <w:rFonts w:ascii="Times New Roman" w:eastAsiaTheme="majorEastAsia" w:hAnsi="Times New Roman" w:cs="Times New Roman"/>
              </w:rPr>
              <w:t xml:space="preserve"> (земельный участок с кадастровым номером </w:t>
            </w:r>
            <w:r w:rsidRPr="00755807">
              <w:rPr>
                <w:rStyle w:val="button-search"/>
                <w:rFonts w:ascii="Times New Roman" w:hAnsi="Times New Roman" w:cs="Times New Roman"/>
              </w:rPr>
              <w:t>36:16:5500003:1438)</w:t>
            </w:r>
            <w:r w:rsidRPr="00755807">
              <w:rPr>
                <w:rFonts w:ascii="Times New Roman" w:hAnsi="Times New Roman" w:cs="Times New Roman"/>
              </w:rPr>
              <w:t>, под комплексное развитие, включая многоэтажную многоквартирную жилую застройку.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128,26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D91538">
        <w:trPr>
          <w:trHeight w:val="549"/>
          <w:jc w:val="center"/>
        </w:trPr>
        <w:tc>
          <w:tcPr>
            <w:tcW w:w="624" w:type="dxa"/>
            <w:vMerge/>
            <w:shd w:val="clear" w:color="auto" w:fill="FFFFFF" w:themeFill="background1"/>
            <w:vAlign w:val="center"/>
          </w:tcPr>
          <w:p w:rsidR="007768AE" w:rsidRPr="00755807" w:rsidRDefault="007768AE" w:rsidP="0063304F">
            <w:pPr>
              <w:jc w:val="center"/>
              <w:rPr>
                <w:rFonts w:ascii="Times New Roman" w:hAnsi="Times New Roman" w:cs="Times New Roman"/>
              </w:rPr>
            </w:pPr>
          </w:p>
        </w:tc>
        <w:tc>
          <w:tcPr>
            <w:tcW w:w="4528" w:type="dxa"/>
            <w:vMerge/>
            <w:shd w:val="clear" w:color="auto" w:fill="FFFFFF" w:themeFill="background1"/>
            <w:vAlign w:val="center"/>
          </w:tcPr>
          <w:p w:rsidR="007768AE" w:rsidRPr="00755807" w:rsidRDefault="007768AE" w:rsidP="0063304F">
            <w:pPr>
              <w:spacing w:after="0" w:line="240" w:lineRule="auto"/>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1 154 340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p>
        </w:tc>
        <w:tc>
          <w:tcPr>
            <w:tcW w:w="1324" w:type="dxa"/>
            <w:vMerge/>
            <w:shd w:val="clear" w:color="auto" w:fill="D9D9D9" w:themeFill="background1" w:themeFillShade="D9"/>
          </w:tcPr>
          <w:p w:rsidR="007768AE" w:rsidRPr="00755807" w:rsidRDefault="007768AE" w:rsidP="0063304F">
            <w:pPr>
              <w:spacing w:after="0"/>
              <w:jc w:val="center"/>
              <w:rPr>
                <w:rFonts w:ascii="Times New Roman" w:hAnsi="Times New Roman" w:cs="Times New Roman"/>
                <w:b/>
                <w:highlight w:val="yellow"/>
              </w:rPr>
            </w:pPr>
          </w:p>
        </w:tc>
      </w:tr>
      <w:tr w:rsidR="008E5996" w:rsidRPr="00755807" w:rsidTr="008E5996">
        <w:trPr>
          <w:trHeight w:val="1082"/>
          <w:jc w:val="center"/>
        </w:trPr>
        <w:tc>
          <w:tcPr>
            <w:tcW w:w="624" w:type="dxa"/>
            <w:vMerge w:val="restart"/>
            <w:shd w:val="clear" w:color="auto" w:fill="FFFFFF" w:themeFill="background1"/>
            <w:vAlign w:val="center"/>
          </w:tcPr>
          <w:p w:rsidR="008E5996" w:rsidRPr="008E5996" w:rsidRDefault="008E5996" w:rsidP="008E5996">
            <w:pPr>
              <w:pStyle w:val="ad"/>
              <w:numPr>
                <w:ilvl w:val="0"/>
                <w:numId w:val="35"/>
              </w:numPr>
              <w:jc w:val="center"/>
            </w:pPr>
          </w:p>
        </w:tc>
        <w:tc>
          <w:tcPr>
            <w:tcW w:w="4528" w:type="dxa"/>
            <w:vMerge w:val="restart"/>
            <w:shd w:val="clear" w:color="auto" w:fill="FFFFFF" w:themeFill="background1"/>
            <w:vAlign w:val="center"/>
          </w:tcPr>
          <w:p w:rsidR="008E5996" w:rsidRPr="00D57D5C" w:rsidRDefault="008E5996" w:rsidP="0063304F">
            <w:pPr>
              <w:spacing w:after="0" w:line="240" w:lineRule="auto"/>
              <w:rPr>
                <w:rFonts w:ascii="Times New Roman" w:hAnsi="Times New Roman" w:cs="Times New Roman"/>
                <w:highlight w:val="yellow"/>
              </w:rPr>
            </w:pPr>
            <w:r w:rsidRPr="00D57D5C">
              <w:rPr>
                <w:rFonts w:ascii="Times New Roman" w:hAnsi="Times New Roman" w:cs="Times New Roman"/>
              </w:rPr>
              <w:t>Освоение территории*, предлагаемой к включению в границы села Новая Усмань, расположенной в северной части села, под развитие индивидуальной жилой застройки. Создание необходимых условий для развития транспортной, социальной, инженерной инфраструктур, благоустройства территорий, повышения территориальной доступности таких инфраструктур.</w:t>
            </w:r>
          </w:p>
        </w:tc>
        <w:tc>
          <w:tcPr>
            <w:tcW w:w="1795" w:type="dxa"/>
            <w:shd w:val="clear" w:color="auto" w:fill="FFFFFF" w:themeFill="background1"/>
            <w:vAlign w:val="center"/>
          </w:tcPr>
          <w:p w:rsidR="008E5996" w:rsidRPr="00D57D5C" w:rsidRDefault="008E5996" w:rsidP="00E528C2">
            <w:pPr>
              <w:spacing w:after="0"/>
              <w:jc w:val="center"/>
              <w:rPr>
                <w:rFonts w:ascii="Times New Roman" w:hAnsi="Times New Roman" w:cs="Times New Roman"/>
                <w:b/>
              </w:rPr>
            </w:pPr>
            <w:r w:rsidRPr="00D57D5C">
              <w:rPr>
                <w:rFonts w:ascii="Times New Roman" w:hAnsi="Times New Roman" w:cs="Times New Roman"/>
                <w:b/>
              </w:rPr>
              <w:t>5 га</w:t>
            </w:r>
          </w:p>
        </w:tc>
        <w:tc>
          <w:tcPr>
            <w:tcW w:w="1324" w:type="dxa"/>
            <w:vMerge w:val="restart"/>
            <w:shd w:val="clear" w:color="auto" w:fill="D9D9D9" w:themeFill="background1" w:themeFillShade="D9"/>
            <w:vAlign w:val="center"/>
          </w:tcPr>
          <w:p w:rsidR="008E5996" w:rsidRPr="00755807" w:rsidRDefault="008E5996" w:rsidP="0063304F">
            <w:pPr>
              <w:spacing w:after="0"/>
              <w:jc w:val="center"/>
              <w:rPr>
                <w:rFonts w:ascii="Times New Roman" w:hAnsi="Times New Roman" w:cs="Times New Roman"/>
                <w:b/>
              </w:rPr>
            </w:pPr>
            <w:r>
              <w:rPr>
                <w:rFonts w:ascii="Times New Roman" w:hAnsi="Times New Roman" w:cs="Times New Roman"/>
                <w:b/>
              </w:rPr>
              <w:t>+</w:t>
            </w:r>
          </w:p>
        </w:tc>
        <w:tc>
          <w:tcPr>
            <w:tcW w:w="1324" w:type="dxa"/>
            <w:vMerge w:val="restart"/>
            <w:shd w:val="clear" w:color="auto" w:fill="auto"/>
            <w:vAlign w:val="center"/>
          </w:tcPr>
          <w:p w:rsidR="008E5996" w:rsidRPr="00755807" w:rsidRDefault="008E5996" w:rsidP="0063304F">
            <w:pPr>
              <w:spacing w:after="0"/>
              <w:jc w:val="center"/>
              <w:rPr>
                <w:rFonts w:ascii="Times New Roman" w:hAnsi="Times New Roman" w:cs="Times New Roman"/>
                <w:b/>
                <w:highlight w:val="yellow"/>
              </w:rPr>
            </w:pPr>
          </w:p>
        </w:tc>
      </w:tr>
      <w:tr w:rsidR="008E5996" w:rsidRPr="00755807" w:rsidTr="008E5996">
        <w:trPr>
          <w:trHeight w:val="549"/>
          <w:jc w:val="center"/>
        </w:trPr>
        <w:tc>
          <w:tcPr>
            <w:tcW w:w="624" w:type="dxa"/>
            <w:vMerge/>
            <w:shd w:val="clear" w:color="auto" w:fill="FFFFFF" w:themeFill="background1"/>
            <w:vAlign w:val="center"/>
          </w:tcPr>
          <w:p w:rsidR="008E5996" w:rsidRPr="00755807" w:rsidRDefault="008E5996" w:rsidP="0063304F">
            <w:pPr>
              <w:jc w:val="center"/>
              <w:rPr>
                <w:rFonts w:ascii="Times New Roman" w:hAnsi="Times New Roman" w:cs="Times New Roman"/>
              </w:rPr>
            </w:pPr>
          </w:p>
        </w:tc>
        <w:tc>
          <w:tcPr>
            <w:tcW w:w="4528" w:type="dxa"/>
            <w:vMerge/>
            <w:shd w:val="clear" w:color="auto" w:fill="FFFFFF" w:themeFill="background1"/>
            <w:vAlign w:val="center"/>
          </w:tcPr>
          <w:p w:rsidR="008E5996" w:rsidRPr="00D57D5C" w:rsidRDefault="008E5996" w:rsidP="0063304F">
            <w:pPr>
              <w:spacing w:after="0" w:line="240" w:lineRule="auto"/>
              <w:rPr>
                <w:rFonts w:ascii="Times New Roman" w:hAnsi="Times New Roman" w:cs="Times New Roman"/>
                <w:highlight w:val="yellow"/>
              </w:rPr>
            </w:pPr>
          </w:p>
        </w:tc>
        <w:tc>
          <w:tcPr>
            <w:tcW w:w="1795" w:type="dxa"/>
            <w:shd w:val="clear" w:color="auto" w:fill="FFFFFF" w:themeFill="background1"/>
            <w:vAlign w:val="center"/>
          </w:tcPr>
          <w:p w:rsidR="008E5996" w:rsidRPr="00D57D5C" w:rsidRDefault="008E5996" w:rsidP="00E528C2">
            <w:pPr>
              <w:spacing w:after="0"/>
              <w:jc w:val="center"/>
              <w:rPr>
                <w:rFonts w:ascii="Times New Roman" w:hAnsi="Times New Roman" w:cs="Times New Roman"/>
                <w:b/>
              </w:rPr>
            </w:pPr>
            <w:r w:rsidRPr="00D57D5C">
              <w:rPr>
                <w:rFonts w:ascii="Times New Roman" w:hAnsi="Times New Roman" w:cs="Times New Roman"/>
                <w:b/>
              </w:rPr>
              <w:t xml:space="preserve">4 760 </w:t>
            </w:r>
            <w:proofErr w:type="spellStart"/>
            <w:r w:rsidRPr="00D57D5C">
              <w:rPr>
                <w:rFonts w:ascii="Times New Roman" w:hAnsi="Times New Roman" w:cs="Times New Roman"/>
                <w:b/>
              </w:rPr>
              <w:t>кв.м</w:t>
            </w:r>
            <w:proofErr w:type="spellEnd"/>
            <w:r w:rsidRPr="00D57D5C">
              <w:rPr>
                <w:rFonts w:ascii="Times New Roman" w:hAnsi="Times New Roman" w:cs="Times New Roman"/>
                <w:b/>
              </w:rPr>
              <w:t>.</w:t>
            </w:r>
          </w:p>
        </w:tc>
        <w:tc>
          <w:tcPr>
            <w:tcW w:w="1324" w:type="dxa"/>
            <w:vMerge/>
            <w:shd w:val="clear" w:color="auto" w:fill="D9D9D9" w:themeFill="background1" w:themeFillShade="D9"/>
            <w:vAlign w:val="center"/>
          </w:tcPr>
          <w:p w:rsidR="008E5996" w:rsidRPr="00755807" w:rsidRDefault="008E5996" w:rsidP="0063304F">
            <w:pPr>
              <w:spacing w:after="0"/>
              <w:jc w:val="center"/>
              <w:rPr>
                <w:rFonts w:ascii="Times New Roman" w:hAnsi="Times New Roman" w:cs="Times New Roman"/>
                <w:b/>
              </w:rPr>
            </w:pPr>
          </w:p>
        </w:tc>
        <w:tc>
          <w:tcPr>
            <w:tcW w:w="1324" w:type="dxa"/>
            <w:vMerge/>
            <w:shd w:val="clear" w:color="auto" w:fill="auto"/>
          </w:tcPr>
          <w:p w:rsidR="008E5996" w:rsidRPr="00755807" w:rsidRDefault="008E5996" w:rsidP="0063304F">
            <w:pPr>
              <w:spacing w:after="0"/>
              <w:jc w:val="center"/>
              <w:rPr>
                <w:rFonts w:ascii="Times New Roman" w:hAnsi="Times New Roman" w:cs="Times New Roman"/>
                <w:b/>
                <w:highlight w:val="yellow"/>
              </w:rPr>
            </w:pPr>
          </w:p>
        </w:tc>
      </w:tr>
      <w:tr w:rsidR="00794B0D" w:rsidRPr="00755807" w:rsidTr="00794B0D">
        <w:trPr>
          <w:trHeight w:val="1266"/>
          <w:jc w:val="center"/>
        </w:trPr>
        <w:tc>
          <w:tcPr>
            <w:tcW w:w="624" w:type="dxa"/>
            <w:vMerge w:val="restart"/>
            <w:shd w:val="clear" w:color="auto" w:fill="FFFFFF" w:themeFill="background1"/>
            <w:vAlign w:val="center"/>
          </w:tcPr>
          <w:p w:rsidR="00794B0D" w:rsidRPr="00794B0D" w:rsidRDefault="00794B0D" w:rsidP="00794B0D">
            <w:pPr>
              <w:pStyle w:val="ad"/>
              <w:numPr>
                <w:ilvl w:val="0"/>
                <w:numId w:val="35"/>
              </w:numPr>
              <w:jc w:val="center"/>
            </w:pPr>
          </w:p>
        </w:tc>
        <w:tc>
          <w:tcPr>
            <w:tcW w:w="4528" w:type="dxa"/>
            <w:vMerge w:val="restart"/>
            <w:shd w:val="clear" w:color="auto" w:fill="FFFFFF" w:themeFill="background1"/>
            <w:vAlign w:val="center"/>
          </w:tcPr>
          <w:p w:rsidR="00794B0D" w:rsidRPr="00D57D5C" w:rsidRDefault="00794B0D" w:rsidP="0063304F">
            <w:pPr>
              <w:spacing w:after="0" w:line="240" w:lineRule="auto"/>
              <w:rPr>
                <w:rFonts w:ascii="Times New Roman" w:hAnsi="Times New Roman" w:cs="Times New Roman"/>
                <w:highlight w:val="yellow"/>
              </w:rPr>
            </w:pPr>
            <w:r w:rsidRPr="00C81C27">
              <w:rPr>
                <w:rFonts w:ascii="Times New Roman" w:hAnsi="Times New Roman" w:cs="Times New Roman"/>
                <w:color w:val="0070C0"/>
              </w:rPr>
              <w:t xml:space="preserve">Освоение территории*, расположенной в северной части села </w:t>
            </w:r>
            <w:r w:rsidRPr="00C81C27">
              <w:rPr>
                <w:rStyle w:val="button-search"/>
                <w:rFonts w:ascii="Times New Roman" w:eastAsiaTheme="majorEastAsia" w:hAnsi="Times New Roman" w:cs="Times New Roman"/>
                <w:color w:val="0070C0"/>
              </w:rPr>
              <w:t xml:space="preserve">(земельные участки с кадастровыми номерами </w:t>
            </w:r>
            <w:r w:rsidRPr="00C81C27">
              <w:rPr>
                <w:rFonts w:ascii="Times New Roman" w:hAnsi="Times New Roman" w:cs="Times New Roman"/>
                <w:color w:val="0070C0"/>
              </w:rPr>
              <w:t>36:16:5400003:1320 и 36:16:5400003:1321), под развитие индивидуальной жилой застройки. Создание необходимых условий для развития транспортной, социальной, инженерной инфраструктур, благоустройства территорий, повышения территориальной доступности таких инфраструктур.</w:t>
            </w:r>
          </w:p>
        </w:tc>
        <w:tc>
          <w:tcPr>
            <w:tcW w:w="1795" w:type="dxa"/>
            <w:shd w:val="clear" w:color="auto" w:fill="FFFFFF" w:themeFill="background1"/>
            <w:vAlign w:val="center"/>
          </w:tcPr>
          <w:p w:rsidR="00794B0D" w:rsidRPr="00666FC2" w:rsidRDefault="00794B0D" w:rsidP="00D6526F">
            <w:pPr>
              <w:spacing w:after="0"/>
              <w:jc w:val="center"/>
              <w:rPr>
                <w:rFonts w:ascii="Times New Roman" w:hAnsi="Times New Roman" w:cs="Times New Roman"/>
                <w:b/>
                <w:color w:val="0070C0"/>
              </w:rPr>
            </w:pPr>
            <w:r w:rsidRPr="00666FC2">
              <w:rPr>
                <w:rFonts w:ascii="Times New Roman" w:hAnsi="Times New Roman" w:cs="Times New Roman"/>
                <w:b/>
                <w:color w:val="0070C0"/>
              </w:rPr>
              <w:t>12 га</w:t>
            </w:r>
          </w:p>
        </w:tc>
        <w:tc>
          <w:tcPr>
            <w:tcW w:w="1324" w:type="dxa"/>
            <w:vMerge w:val="restart"/>
            <w:shd w:val="clear" w:color="auto" w:fill="D9D9D9" w:themeFill="background1" w:themeFillShade="D9"/>
            <w:vAlign w:val="center"/>
          </w:tcPr>
          <w:p w:rsidR="00794B0D" w:rsidRPr="00755807" w:rsidRDefault="00794B0D" w:rsidP="0063304F">
            <w:pPr>
              <w:spacing w:after="0"/>
              <w:jc w:val="center"/>
              <w:rPr>
                <w:rFonts w:ascii="Times New Roman" w:hAnsi="Times New Roman" w:cs="Times New Roman"/>
                <w:b/>
              </w:rPr>
            </w:pPr>
            <w:r>
              <w:rPr>
                <w:rFonts w:ascii="Times New Roman" w:hAnsi="Times New Roman" w:cs="Times New Roman"/>
                <w:b/>
              </w:rPr>
              <w:t>+</w:t>
            </w:r>
          </w:p>
        </w:tc>
        <w:tc>
          <w:tcPr>
            <w:tcW w:w="1324" w:type="dxa"/>
            <w:vMerge w:val="restart"/>
            <w:shd w:val="clear" w:color="auto" w:fill="auto"/>
            <w:vAlign w:val="center"/>
          </w:tcPr>
          <w:p w:rsidR="00794B0D" w:rsidRPr="00755807" w:rsidRDefault="00794B0D" w:rsidP="0063304F">
            <w:pPr>
              <w:spacing w:after="0"/>
              <w:jc w:val="center"/>
              <w:rPr>
                <w:rFonts w:ascii="Times New Roman" w:hAnsi="Times New Roman" w:cs="Times New Roman"/>
                <w:b/>
                <w:highlight w:val="yellow"/>
              </w:rPr>
            </w:pPr>
          </w:p>
        </w:tc>
      </w:tr>
      <w:tr w:rsidR="00794B0D" w:rsidRPr="00755807" w:rsidTr="008E5996">
        <w:trPr>
          <w:trHeight w:val="549"/>
          <w:jc w:val="center"/>
        </w:trPr>
        <w:tc>
          <w:tcPr>
            <w:tcW w:w="624" w:type="dxa"/>
            <w:vMerge/>
            <w:shd w:val="clear" w:color="auto" w:fill="FFFFFF" w:themeFill="background1"/>
            <w:vAlign w:val="center"/>
          </w:tcPr>
          <w:p w:rsidR="00794B0D" w:rsidRPr="00755807" w:rsidRDefault="00794B0D" w:rsidP="0063304F">
            <w:pPr>
              <w:jc w:val="center"/>
              <w:rPr>
                <w:rFonts w:ascii="Times New Roman" w:hAnsi="Times New Roman" w:cs="Times New Roman"/>
              </w:rPr>
            </w:pPr>
          </w:p>
        </w:tc>
        <w:tc>
          <w:tcPr>
            <w:tcW w:w="4528" w:type="dxa"/>
            <w:vMerge/>
            <w:shd w:val="clear" w:color="auto" w:fill="FFFFFF" w:themeFill="background1"/>
            <w:vAlign w:val="center"/>
          </w:tcPr>
          <w:p w:rsidR="00794B0D" w:rsidRPr="00D57D5C" w:rsidRDefault="00794B0D" w:rsidP="0063304F">
            <w:pPr>
              <w:spacing w:after="0" w:line="240" w:lineRule="auto"/>
              <w:rPr>
                <w:rFonts w:ascii="Times New Roman" w:hAnsi="Times New Roman" w:cs="Times New Roman"/>
                <w:highlight w:val="yellow"/>
              </w:rPr>
            </w:pPr>
          </w:p>
        </w:tc>
        <w:tc>
          <w:tcPr>
            <w:tcW w:w="1795" w:type="dxa"/>
            <w:shd w:val="clear" w:color="auto" w:fill="FFFFFF" w:themeFill="background1"/>
            <w:vAlign w:val="center"/>
          </w:tcPr>
          <w:p w:rsidR="00794B0D" w:rsidRPr="00666FC2" w:rsidRDefault="00794B0D" w:rsidP="00D6526F">
            <w:pPr>
              <w:spacing w:after="0"/>
              <w:jc w:val="center"/>
              <w:rPr>
                <w:rFonts w:ascii="Times New Roman" w:hAnsi="Times New Roman" w:cs="Times New Roman"/>
                <w:b/>
                <w:color w:val="0070C0"/>
              </w:rPr>
            </w:pPr>
            <w:r w:rsidRPr="00666FC2">
              <w:rPr>
                <w:rFonts w:ascii="Times New Roman" w:hAnsi="Times New Roman" w:cs="Times New Roman"/>
                <w:b/>
                <w:color w:val="0070C0"/>
              </w:rPr>
              <w:t xml:space="preserve">7 200 </w:t>
            </w:r>
            <w:proofErr w:type="spellStart"/>
            <w:r w:rsidRPr="00666FC2">
              <w:rPr>
                <w:rFonts w:ascii="Times New Roman" w:hAnsi="Times New Roman" w:cs="Times New Roman"/>
                <w:b/>
                <w:color w:val="0070C0"/>
              </w:rPr>
              <w:t>кв.м</w:t>
            </w:r>
            <w:proofErr w:type="spellEnd"/>
            <w:r w:rsidRPr="00666FC2">
              <w:rPr>
                <w:rFonts w:ascii="Times New Roman" w:hAnsi="Times New Roman" w:cs="Times New Roman"/>
                <w:b/>
                <w:color w:val="0070C0"/>
              </w:rPr>
              <w:t>.</w:t>
            </w:r>
          </w:p>
        </w:tc>
        <w:tc>
          <w:tcPr>
            <w:tcW w:w="1324" w:type="dxa"/>
            <w:vMerge/>
            <w:shd w:val="clear" w:color="auto" w:fill="D9D9D9" w:themeFill="background1" w:themeFillShade="D9"/>
            <w:vAlign w:val="center"/>
          </w:tcPr>
          <w:p w:rsidR="00794B0D" w:rsidRPr="00755807" w:rsidRDefault="00794B0D" w:rsidP="0063304F">
            <w:pPr>
              <w:spacing w:after="0"/>
              <w:jc w:val="center"/>
              <w:rPr>
                <w:rFonts w:ascii="Times New Roman" w:hAnsi="Times New Roman" w:cs="Times New Roman"/>
                <w:b/>
              </w:rPr>
            </w:pPr>
          </w:p>
        </w:tc>
        <w:tc>
          <w:tcPr>
            <w:tcW w:w="1324" w:type="dxa"/>
            <w:vMerge/>
            <w:shd w:val="clear" w:color="auto" w:fill="auto"/>
          </w:tcPr>
          <w:p w:rsidR="00794B0D" w:rsidRPr="00755807" w:rsidRDefault="00794B0D" w:rsidP="0063304F">
            <w:pPr>
              <w:spacing w:after="0"/>
              <w:jc w:val="center"/>
              <w:rPr>
                <w:rFonts w:ascii="Times New Roman" w:hAnsi="Times New Roman" w:cs="Times New Roman"/>
                <w:b/>
                <w:highlight w:val="yellow"/>
              </w:rPr>
            </w:pPr>
          </w:p>
        </w:tc>
      </w:tr>
      <w:tr w:rsidR="00755807" w:rsidRPr="00755807" w:rsidTr="00D91538">
        <w:trPr>
          <w:trHeight w:val="465"/>
          <w:jc w:val="center"/>
        </w:trPr>
        <w:tc>
          <w:tcPr>
            <w:tcW w:w="9595" w:type="dxa"/>
            <w:gridSpan w:val="5"/>
            <w:shd w:val="clear" w:color="auto" w:fill="F2F2F2" w:themeFill="background1" w:themeFillShade="F2"/>
            <w:vAlign w:val="center"/>
          </w:tcPr>
          <w:p w:rsidR="007768AE" w:rsidRPr="00755807" w:rsidRDefault="007768AE" w:rsidP="0063304F">
            <w:pPr>
              <w:spacing w:after="0"/>
              <w:jc w:val="center"/>
              <w:rPr>
                <w:rFonts w:ascii="Times New Roman" w:eastAsia="TimesNewRomanPSMT" w:hAnsi="Times New Roman" w:cs="Times New Roman"/>
                <w:b/>
              </w:rPr>
            </w:pPr>
            <w:r w:rsidRPr="00755807">
              <w:rPr>
                <w:rFonts w:ascii="Times New Roman" w:eastAsia="TimesNewRomanPSMT" w:hAnsi="Times New Roman" w:cs="Times New Roman"/>
                <w:b/>
              </w:rPr>
              <w:t>село Подклетное</w:t>
            </w:r>
          </w:p>
        </w:tc>
      </w:tr>
      <w:tr w:rsidR="00755807" w:rsidRPr="00755807" w:rsidTr="00D91538">
        <w:trPr>
          <w:trHeight w:val="1064"/>
          <w:jc w:val="center"/>
        </w:trPr>
        <w:tc>
          <w:tcPr>
            <w:tcW w:w="624" w:type="dxa"/>
            <w:vMerge w:val="restart"/>
            <w:shd w:val="clear" w:color="auto" w:fill="FFFFFF" w:themeFill="background1"/>
            <w:vAlign w:val="center"/>
          </w:tcPr>
          <w:p w:rsidR="007768AE" w:rsidRPr="00755807" w:rsidRDefault="007768AE" w:rsidP="007768AE">
            <w:pPr>
              <w:pStyle w:val="ad"/>
              <w:numPr>
                <w:ilvl w:val="0"/>
                <w:numId w:val="35"/>
              </w:numPr>
              <w:jc w:val="center"/>
            </w:pPr>
          </w:p>
        </w:tc>
        <w:tc>
          <w:tcPr>
            <w:tcW w:w="4528" w:type="dxa"/>
            <w:vMerge w:val="restart"/>
            <w:shd w:val="clear" w:color="auto" w:fill="FFFFFF" w:themeFill="background1"/>
            <w:vAlign w:val="center"/>
          </w:tcPr>
          <w:p w:rsidR="007768AE" w:rsidRPr="00755807" w:rsidRDefault="007768AE" w:rsidP="0063304F">
            <w:pPr>
              <w:spacing w:after="0" w:line="240" w:lineRule="auto"/>
              <w:jc w:val="both"/>
              <w:rPr>
                <w:rFonts w:ascii="Times New Roman" w:hAnsi="Times New Roman" w:cs="Times New Roman"/>
                <w:highlight w:val="yellow"/>
              </w:rPr>
            </w:pPr>
            <w:r w:rsidRPr="00755807">
              <w:rPr>
                <w:rFonts w:ascii="Times New Roman" w:hAnsi="Times New Roman" w:cs="Times New Roman"/>
              </w:rPr>
              <w:t>Освоение территории*, расположенной в северо-восточной части села Подклетное (центральная часть кадастрового квартала</w:t>
            </w:r>
            <w:r w:rsidRPr="00755807">
              <w:rPr>
                <w:rStyle w:val="button-search"/>
                <w:rFonts w:ascii="Times New Roman" w:eastAsiaTheme="majorEastAsia" w:hAnsi="Times New Roman" w:cs="Times New Roman"/>
              </w:rPr>
              <w:t xml:space="preserve"> </w:t>
            </w:r>
            <w:r w:rsidRPr="00755807">
              <w:rPr>
                <w:rStyle w:val="button-search"/>
                <w:rFonts w:ascii="Times New Roman" w:hAnsi="Times New Roman" w:cs="Times New Roman"/>
              </w:rPr>
              <w:t>36:16:5400006</w:t>
            </w:r>
            <w:r w:rsidRPr="00755807">
              <w:rPr>
                <w:rStyle w:val="button-search"/>
                <w:rFonts w:ascii="Times New Roman" w:eastAsiaTheme="majorEastAsia" w:hAnsi="Times New Roman" w:cs="Times New Roman"/>
              </w:rPr>
              <w:t>)</w:t>
            </w:r>
            <w:r w:rsidRPr="00755807">
              <w:rPr>
                <w:rFonts w:ascii="Times New Roman" w:hAnsi="Times New Roman" w:cs="Times New Roman"/>
              </w:rPr>
              <w:t>,  под комплексное развитие, включая индивидуальное жилищное строительство. Создание необходимых условий для развития транспортной, социальной, инженерной инфраструктур, благоустройства территорий поселения, повышения территориальной доступности таких инфраструктур.**</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126,18 га</w:t>
            </w:r>
          </w:p>
        </w:tc>
        <w:tc>
          <w:tcPr>
            <w:tcW w:w="1324" w:type="dxa"/>
            <w:vMerge w:val="restart"/>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vMerge w:val="restart"/>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465"/>
          <w:jc w:val="center"/>
        </w:trPr>
        <w:tc>
          <w:tcPr>
            <w:tcW w:w="624" w:type="dxa"/>
            <w:vMerge/>
            <w:shd w:val="clear" w:color="auto" w:fill="FFFFFF" w:themeFill="background1"/>
            <w:vAlign w:val="center"/>
          </w:tcPr>
          <w:p w:rsidR="007768AE" w:rsidRPr="00755807" w:rsidRDefault="007768AE" w:rsidP="007768AE">
            <w:pPr>
              <w:pStyle w:val="ad"/>
              <w:numPr>
                <w:ilvl w:val="0"/>
                <w:numId w:val="35"/>
              </w:numPr>
              <w:jc w:val="center"/>
              <w:rPr>
                <w:b/>
              </w:rPr>
            </w:pPr>
          </w:p>
        </w:tc>
        <w:tc>
          <w:tcPr>
            <w:tcW w:w="4528" w:type="dxa"/>
            <w:vMerge/>
            <w:shd w:val="clear" w:color="auto" w:fill="FFFFFF" w:themeFill="background1"/>
            <w:vAlign w:val="center"/>
          </w:tcPr>
          <w:p w:rsidR="007768AE" w:rsidRPr="00755807" w:rsidRDefault="007768AE" w:rsidP="0063304F">
            <w:pPr>
              <w:spacing w:after="0" w:line="240" w:lineRule="auto"/>
              <w:rPr>
                <w:rFonts w:ascii="Times New Roman" w:hAnsi="Times New Roman" w:cs="Times New Roman"/>
                <w:highlight w:val="yellow"/>
              </w:rPr>
            </w:pPr>
          </w:p>
        </w:tc>
        <w:tc>
          <w:tcPr>
            <w:tcW w:w="1795" w:type="dxa"/>
            <w:shd w:val="clear" w:color="auto" w:fill="FFFFFF" w:themeFill="background1"/>
            <w:vAlign w:val="center"/>
          </w:tcPr>
          <w:p w:rsidR="007768AE" w:rsidRPr="00755807" w:rsidRDefault="007768AE" w:rsidP="0063304F">
            <w:pPr>
              <w:spacing w:after="0" w:line="240" w:lineRule="auto"/>
              <w:jc w:val="center"/>
              <w:rPr>
                <w:rFonts w:ascii="Times New Roman" w:hAnsi="Times New Roman" w:cs="Times New Roman"/>
                <w:b/>
              </w:rPr>
            </w:pPr>
            <w:r w:rsidRPr="00755807">
              <w:rPr>
                <w:rFonts w:ascii="Times New Roman" w:hAnsi="Times New Roman" w:cs="Times New Roman"/>
                <w:b/>
              </w:rPr>
              <w:t xml:space="preserve">132 440 </w:t>
            </w:r>
            <w:proofErr w:type="spellStart"/>
            <w:r w:rsidRPr="00755807">
              <w:rPr>
                <w:rFonts w:ascii="Times New Roman" w:hAnsi="Times New Roman" w:cs="Times New Roman"/>
                <w:b/>
              </w:rPr>
              <w:t>кв.м</w:t>
            </w:r>
            <w:proofErr w:type="spellEnd"/>
            <w:r w:rsidRPr="00755807">
              <w:rPr>
                <w:rFonts w:ascii="Times New Roman" w:hAnsi="Times New Roman" w:cs="Times New Roman"/>
                <w:b/>
              </w:rPr>
              <w:t>.</w:t>
            </w:r>
          </w:p>
        </w:tc>
        <w:tc>
          <w:tcPr>
            <w:tcW w:w="1324" w:type="dxa"/>
            <w:vMerge/>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highlight w:val="yellow"/>
              </w:rPr>
            </w:pPr>
          </w:p>
        </w:tc>
        <w:tc>
          <w:tcPr>
            <w:tcW w:w="1324" w:type="dxa"/>
            <w:vMerge/>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85"/>
          <w:jc w:val="center"/>
        </w:trPr>
        <w:tc>
          <w:tcPr>
            <w:tcW w:w="624" w:type="dxa"/>
            <w:shd w:val="clear" w:color="auto" w:fill="FFFFFF" w:themeFill="background1"/>
            <w:vAlign w:val="center"/>
          </w:tcPr>
          <w:p w:rsidR="007768AE" w:rsidRPr="00755807" w:rsidRDefault="007768AE" w:rsidP="007768AE">
            <w:pPr>
              <w:pStyle w:val="ad"/>
              <w:numPr>
                <w:ilvl w:val="0"/>
                <w:numId w:val="35"/>
              </w:numPr>
            </w:pPr>
          </w:p>
        </w:tc>
        <w:tc>
          <w:tcPr>
            <w:tcW w:w="6323" w:type="dxa"/>
            <w:gridSpan w:val="2"/>
            <w:shd w:val="clear" w:color="auto" w:fill="FFFFFF" w:themeFill="background1"/>
          </w:tcPr>
          <w:p w:rsidR="007768AE" w:rsidRPr="00755807" w:rsidRDefault="007768AE" w:rsidP="0063304F">
            <w:pPr>
              <w:spacing w:after="0"/>
              <w:jc w:val="both"/>
              <w:rPr>
                <w:rFonts w:ascii="Times New Roman" w:hAnsi="Times New Roman" w:cs="Times New Roman"/>
                <w:b/>
              </w:rPr>
            </w:pPr>
            <w:r w:rsidRPr="00755807">
              <w:rPr>
                <w:rFonts w:ascii="Times New Roman" w:hAnsi="Times New Roman" w:cs="Times New Roman"/>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городского поселения.</w:t>
            </w:r>
          </w:p>
        </w:tc>
        <w:tc>
          <w:tcPr>
            <w:tcW w:w="1324" w:type="dxa"/>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13"/>
          <w:jc w:val="center"/>
        </w:trPr>
        <w:tc>
          <w:tcPr>
            <w:tcW w:w="624" w:type="dxa"/>
            <w:shd w:val="clear" w:color="auto" w:fill="FFFFFF" w:themeFill="background1"/>
            <w:vAlign w:val="center"/>
          </w:tcPr>
          <w:p w:rsidR="007768AE" w:rsidRPr="00755807" w:rsidRDefault="007768AE" w:rsidP="007768AE">
            <w:pPr>
              <w:pStyle w:val="ad"/>
              <w:numPr>
                <w:ilvl w:val="0"/>
                <w:numId w:val="35"/>
              </w:numPr>
            </w:pPr>
          </w:p>
        </w:tc>
        <w:tc>
          <w:tcPr>
            <w:tcW w:w="6323" w:type="dxa"/>
            <w:gridSpan w:val="2"/>
            <w:shd w:val="clear" w:color="auto" w:fill="FFFFFF" w:themeFill="background1"/>
            <w:vAlign w:val="center"/>
          </w:tcPr>
          <w:p w:rsidR="007768AE" w:rsidRPr="00755807" w:rsidRDefault="007768AE" w:rsidP="0063304F">
            <w:pPr>
              <w:spacing w:after="0"/>
              <w:jc w:val="both"/>
              <w:rPr>
                <w:rFonts w:ascii="Times New Roman" w:hAnsi="Times New Roman" w:cs="Times New Roman"/>
              </w:rPr>
            </w:pPr>
            <w:r w:rsidRPr="00755807">
              <w:rPr>
                <w:rFonts w:ascii="Times New Roman" w:hAnsi="Times New Roman" w:cs="Times New Roman"/>
              </w:rPr>
              <w:t>Оказание содействия в строительстве жилого фонда для улучшения жилищных условий ветеранов и инвалидов ВОВ, у многодетных семей, малоимущих и иных льготных категорий граждан (согласно Федеральных и областных программ).</w:t>
            </w:r>
          </w:p>
        </w:tc>
        <w:tc>
          <w:tcPr>
            <w:tcW w:w="1324" w:type="dxa"/>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13"/>
          <w:jc w:val="center"/>
        </w:trPr>
        <w:tc>
          <w:tcPr>
            <w:tcW w:w="624" w:type="dxa"/>
            <w:shd w:val="clear" w:color="auto" w:fill="FFFFFF" w:themeFill="background1"/>
            <w:vAlign w:val="center"/>
          </w:tcPr>
          <w:p w:rsidR="007768AE" w:rsidRPr="00755807" w:rsidRDefault="007768AE" w:rsidP="007768AE">
            <w:pPr>
              <w:pStyle w:val="ad"/>
              <w:numPr>
                <w:ilvl w:val="0"/>
                <w:numId w:val="35"/>
              </w:numPr>
            </w:pPr>
          </w:p>
        </w:tc>
        <w:tc>
          <w:tcPr>
            <w:tcW w:w="4528" w:type="dxa"/>
            <w:shd w:val="clear" w:color="auto" w:fill="FFFFFF" w:themeFill="background1"/>
          </w:tcPr>
          <w:p w:rsidR="007768AE" w:rsidRPr="00755807" w:rsidRDefault="007768AE" w:rsidP="0063304F">
            <w:pPr>
              <w:spacing w:after="0"/>
              <w:jc w:val="both"/>
              <w:rPr>
                <w:rFonts w:ascii="Times New Roman" w:hAnsi="Times New Roman" w:cs="Times New Roman"/>
              </w:rPr>
            </w:pPr>
            <w:r w:rsidRPr="00755807">
              <w:rPr>
                <w:rFonts w:ascii="Times New Roman" w:hAnsi="Times New Roman" w:cs="Times New Roman"/>
              </w:rPr>
              <w:t>Реконструкция, модернизация и капитальный ремонт муниципального жилого фонда.</w:t>
            </w:r>
          </w:p>
        </w:tc>
        <w:tc>
          <w:tcPr>
            <w:tcW w:w="1795" w:type="dxa"/>
            <w:shd w:val="clear" w:color="auto" w:fill="FFFFFF" w:themeFill="background1"/>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 xml:space="preserve">1302,2 </w:t>
            </w:r>
            <w:proofErr w:type="spellStart"/>
            <w:r w:rsidRPr="00755807">
              <w:rPr>
                <w:rFonts w:ascii="Times New Roman" w:hAnsi="Times New Roman" w:cs="Times New Roman"/>
                <w:b/>
              </w:rPr>
              <w:t>кв</w:t>
            </w:r>
            <w:proofErr w:type="gramStart"/>
            <w:r w:rsidRPr="00755807">
              <w:rPr>
                <w:rFonts w:ascii="Times New Roman" w:hAnsi="Times New Roman" w:cs="Times New Roman"/>
                <w:b/>
              </w:rPr>
              <w:t>.м</w:t>
            </w:r>
            <w:proofErr w:type="spellEnd"/>
            <w:proofErr w:type="gramEnd"/>
          </w:p>
        </w:tc>
        <w:tc>
          <w:tcPr>
            <w:tcW w:w="1324" w:type="dxa"/>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457"/>
          <w:jc w:val="center"/>
        </w:trPr>
        <w:tc>
          <w:tcPr>
            <w:tcW w:w="624" w:type="dxa"/>
            <w:shd w:val="clear" w:color="auto" w:fill="FFFFFF" w:themeFill="background1"/>
            <w:vAlign w:val="center"/>
          </w:tcPr>
          <w:p w:rsidR="007768AE" w:rsidRPr="00755807" w:rsidRDefault="007768AE" w:rsidP="007768AE">
            <w:pPr>
              <w:pStyle w:val="ad"/>
              <w:numPr>
                <w:ilvl w:val="0"/>
                <w:numId w:val="35"/>
              </w:numPr>
            </w:pPr>
          </w:p>
        </w:tc>
        <w:tc>
          <w:tcPr>
            <w:tcW w:w="6323" w:type="dxa"/>
            <w:gridSpan w:val="2"/>
            <w:shd w:val="clear" w:color="auto" w:fill="FFFFFF" w:themeFill="background1"/>
          </w:tcPr>
          <w:p w:rsidR="007768AE" w:rsidRPr="00755807" w:rsidRDefault="007768AE" w:rsidP="0063304F">
            <w:pPr>
              <w:spacing w:after="0"/>
              <w:rPr>
                <w:rFonts w:ascii="Times New Roman" w:hAnsi="Times New Roman" w:cs="Times New Roman"/>
                <w:b/>
              </w:rPr>
            </w:pPr>
            <w:r w:rsidRPr="00755807">
              <w:rPr>
                <w:rFonts w:ascii="Times New Roman" w:hAnsi="Times New Roman" w:cs="Times New Roman"/>
              </w:rPr>
              <w:t>Комплексное благоустройство жилых кварталов.</w:t>
            </w:r>
          </w:p>
        </w:tc>
        <w:tc>
          <w:tcPr>
            <w:tcW w:w="1324" w:type="dxa"/>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shd w:val="clear" w:color="auto" w:fill="auto"/>
            <w:vAlign w:val="center"/>
          </w:tcPr>
          <w:p w:rsidR="007768AE" w:rsidRPr="00755807" w:rsidRDefault="007768AE" w:rsidP="0063304F">
            <w:pPr>
              <w:spacing w:after="0"/>
              <w:jc w:val="center"/>
              <w:rPr>
                <w:rFonts w:ascii="Times New Roman" w:hAnsi="Times New Roman" w:cs="Times New Roman"/>
                <w:b/>
              </w:rPr>
            </w:pPr>
          </w:p>
        </w:tc>
      </w:tr>
      <w:tr w:rsidR="00755807" w:rsidRPr="00755807" w:rsidTr="00D91538">
        <w:trPr>
          <w:trHeight w:val="613"/>
          <w:jc w:val="center"/>
        </w:trPr>
        <w:tc>
          <w:tcPr>
            <w:tcW w:w="624" w:type="dxa"/>
            <w:shd w:val="clear" w:color="auto" w:fill="FFFFFF" w:themeFill="background1"/>
            <w:vAlign w:val="center"/>
          </w:tcPr>
          <w:p w:rsidR="007768AE" w:rsidRPr="00755807" w:rsidRDefault="007768AE" w:rsidP="007768AE">
            <w:pPr>
              <w:pStyle w:val="ad"/>
              <w:numPr>
                <w:ilvl w:val="0"/>
                <w:numId w:val="35"/>
              </w:numPr>
            </w:pPr>
          </w:p>
        </w:tc>
        <w:tc>
          <w:tcPr>
            <w:tcW w:w="6323" w:type="dxa"/>
            <w:gridSpan w:val="2"/>
            <w:shd w:val="clear" w:color="auto" w:fill="FFFFFF" w:themeFill="background1"/>
          </w:tcPr>
          <w:p w:rsidR="007768AE" w:rsidRPr="00755807" w:rsidRDefault="007768AE" w:rsidP="0063304F">
            <w:pPr>
              <w:spacing w:after="0"/>
              <w:rPr>
                <w:rFonts w:ascii="Times New Roman" w:hAnsi="Times New Roman" w:cs="Times New Roman"/>
              </w:rPr>
            </w:pPr>
            <w:r w:rsidRPr="00755807">
              <w:rPr>
                <w:rFonts w:ascii="Times New Roman" w:hAnsi="Times New Roman" w:cs="Times New Roman"/>
              </w:rPr>
              <w:t>Повышение архитектурно-художественных качеств жилой застройки.</w:t>
            </w:r>
          </w:p>
        </w:tc>
        <w:tc>
          <w:tcPr>
            <w:tcW w:w="1324" w:type="dxa"/>
            <w:shd w:val="clear" w:color="auto" w:fill="D9D9D9" w:themeFill="background1" w:themeFillShade="D9"/>
            <w:vAlign w:val="center"/>
          </w:tcPr>
          <w:p w:rsidR="007768AE" w:rsidRPr="00755807" w:rsidRDefault="007768AE"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24" w:type="dxa"/>
            <w:shd w:val="clear" w:color="auto" w:fill="auto"/>
            <w:vAlign w:val="center"/>
          </w:tcPr>
          <w:p w:rsidR="007768AE" w:rsidRPr="00755807" w:rsidRDefault="007768AE" w:rsidP="0063304F">
            <w:pPr>
              <w:spacing w:after="0"/>
              <w:jc w:val="center"/>
              <w:rPr>
                <w:rFonts w:ascii="Times New Roman" w:hAnsi="Times New Roman" w:cs="Times New Roman"/>
                <w:b/>
              </w:rPr>
            </w:pPr>
          </w:p>
        </w:tc>
      </w:tr>
    </w:tbl>
    <w:p w:rsidR="007768AE" w:rsidRPr="00755807" w:rsidRDefault="007768AE" w:rsidP="007768AE">
      <w:pPr>
        <w:spacing w:after="0"/>
        <w:ind w:firstLine="567"/>
        <w:jc w:val="both"/>
        <w:rPr>
          <w:rFonts w:ascii="Times New Roman" w:hAnsi="Times New Roman" w:cs="Times New Roman"/>
          <w:b/>
          <w:i/>
        </w:rPr>
      </w:pPr>
      <w:r w:rsidRPr="00755807">
        <w:rPr>
          <w:rFonts w:ascii="Times New Roman" w:hAnsi="Times New Roman" w:cs="Times New Roman"/>
          <w:b/>
        </w:rPr>
        <w:t xml:space="preserve">* </w:t>
      </w:r>
      <w:r w:rsidRPr="00755807">
        <w:rPr>
          <w:rFonts w:ascii="Times New Roman" w:hAnsi="Times New Roman" w:cs="Times New Roman"/>
          <w:b/>
          <w:i/>
        </w:rPr>
        <w:t>Освоение территории под жилищное строительство возможно после решения вопросов с транспортной и инженерной инфраструктурой</w:t>
      </w:r>
    </w:p>
    <w:p w:rsidR="007768AE" w:rsidRPr="00755807" w:rsidRDefault="007768AE" w:rsidP="007768AE">
      <w:pPr>
        <w:spacing w:after="0"/>
        <w:ind w:firstLine="567"/>
        <w:jc w:val="both"/>
        <w:rPr>
          <w:rFonts w:ascii="Times New Roman" w:hAnsi="Times New Roman" w:cs="Times New Roman"/>
          <w:b/>
          <w:i/>
        </w:rPr>
      </w:pPr>
      <w:r w:rsidRPr="00755807">
        <w:rPr>
          <w:rFonts w:ascii="Times New Roman" w:hAnsi="Times New Roman" w:cs="Times New Roman"/>
          <w:b/>
        </w:rPr>
        <w:t xml:space="preserve">** </w:t>
      </w:r>
      <w:r w:rsidRPr="00755807">
        <w:rPr>
          <w:rFonts w:ascii="Times New Roman" w:hAnsi="Times New Roman" w:cs="Times New Roman"/>
          <w:b/>
          <w:bCs/>
          <w:i/>
        </w:rPr>
        <w:t>Обязательная разработка документации по планировке территории,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зон планируемого размещения объектов капитального строительства</w:t>
      </w:r>
    </w:p>
    <w:p w:rsidR="007768AE" w:rsidRPr="00755807" w:rsidRDefault="007768AE" w:rsidP="007768AE">
      <w:pPr>
        <w:spacing w:after="0"/>
        <w:ind w:firstLine="567"/>
        <w:jc w:val="both"/>
        <w:rPr>
          <w:rFonts w:ascii="Times New Roman" w:hAnsi="Times New Roman" w:cs="Times New Roman"/>
          <w:b/>
        </w:rPr>
      </w:pPr>
      <w:r w:rsidRPr="00755807">
        <w:rPr>
          <w:rFonts w:ascii="Times New Roman" w:hAnsi="Times New Roman" w:cs="Times New Roman"/>
          <w:b/>
        </w:rPr>
        <w:t xml:space="preserve">*** </w:t>
      </w:r>
      <w:r w:rsidRPr="00755807">
        <w:rPr>
          <w:rFonts w:ascii="Times New Roman" w:hAnsi="Times New Roman" w:cs="Times New Roman"/>
          <w:b/>
          <w:i/>
        </w:rPr>
        <w:t>Указанные в мероприятиях численные показатели площади нового жилого фонда требуют уточнения в процессе разработки документации по планировке территории</w:t>
      </w:r>
    </w:p>
    <w:p w:rsidR="007768AE" w:rsidRDefault="007768AE" w:rsidP="007768AE">
      <w:pPr>
        <w:spacing w:after="0"/>
        <w:ind w:firstLine="567"/>
        <w:jc w:val="both"/>
        <w:rPr>
          <w:rFonts w:ascii="Times New Roman" w:hAnsi="Times New Roman" w:cs="Times New Roman"/>
          <w:b/>
          <w:i/>
        </w:rPr>
      </w:pPr>
    </w:p>
    <w:p w:rsidR="00436597" w:rsidRDefault="00436597" w:rsidP="007768AE">
      <w:pPr>
        <w:spacing w:after="0"/>
        <w:ind w:firstLine="567"/>
        <w:jc w:val="both"/>
        <w:rPr>
          <w:rFonts w:ascii="Times New Roman" w:hAnsi="Times New Roman" w:cs="Times New Roman"/>
          <w:b/>
          <w:i/>
        </w:rPr>
      </w:pPr>
    </w:p>
    <w:p w:rsidR="00436597" w:rsidRDefault="00436597" w:rsidP="007768AE">
      <w:pPr>
        <w:spacing w:after="0"/>
        <w:ind w:firstLine="567"/>
        <w:jc w:val="both"/>
        <w:rPr>
          <w:rFonts w:ascii="Times New Roman" w:hAnsi="Times New Roman" w:cs="Times New Roman"/>
          <w:b/>
          <w:i/>
        </w:rPr>
      </w:pPr>
    </w:p>
    <w:p w:rsidR="00436597" w:rsidRDefault="00436597" w:rsidP="007768AE">
      <w:pPr>
        <w:spacing w:after="0"/>
        <w:ind w:firstLine="567"/>
        <w:jc w:val="both"/>
        <w:rPr>
          <w:rFonts w:ascii="Times New Roman" w:hAnsi="Times New Roman" w:cs="Times New Roman"/>
          <w:b/>
          <w:i/>
        </w:rPr>
      </w:pPr>
    </w:p>
    <w:p w:rsidR="00436597" w:rsidRDefault="00436597" w:rsidP="007768AE">
      <w:pPr>
        <w:spacing w:after="0"/>
        <w:ind w:firstLine="567"/>
        <w:jc w:val="both"/>
        <w:rPr>
          <w:rFonts w:ascii="Times New Roman" w:hAnsi="Times New Roman" w:cs="Times New Roman"/>
          <w:b/>
          <w:i/>
        </w:rPr>
      </w:pPr>
    </w:p>
    <w:p w:rsidR="00436597" w:rsidRDefault="00436597" w:rsidP="007768AE">
      <w:pPr>
        <w:spacing w:after="0"/>
        <w:ind w:firstLine="567"/>
        <w:jc w:val="both"/>
        <w:rPr>
          <w:rFonts w:ascii="Times New Roman" w:hAnsi="Times New Roman" w:cs="Times New Roman"/>
          <w:b/>
          <w:i/>
        </w:rPr>
      </w:pPr>
    </w:p>
    <w:p w:rsidR="00436597" w:rsidRPr="00755807" w:rsidRDefault="00436597" w:rsidP="007768AE">
      <w:pPr>
        <w:spacing w:after="0"/>
        <w:ind w:firstLine="567"/>
        <w:jc w:val="both"/>
        <w:rPr>
          <w:rFonts w:ascii="Times New Roman" w:hAnsi="Times New Roman" w:cs="Times New Roman"/>
          <w:b/>
          <w:i/>
        </w:rPr>
      </w:pPr>
    </w:p>
    <w:p w:rsidR="00A91571" w:rsidRPr="00755807" w:rsidRDefault="00A91571" w:rsidP="003336BA">
      <w:pPr>
        <w:pStyle w:val="ad"/>
        <w:numPr>
          <w:ilvl w:val="2"/>
          <w:numId w:val="9"/>
        </w:numPr>
        <w:ind w:left="0" w:firstLine="0"/>
        <w:jc w:val="center"/>
        <w:outlineLvl w:val="2"/>
        <w:rPr>
          <w:b/>
          <w:i/>
        </w:rPr>
      </w:pPr>
      <w:bookmarkStart w:id="53" w:name="_Toc64298789"/>
      <w:bookmarkStart w:id="54" w:name="_Toc134180351"/>
      <w:r w:rsidRPr="00755807">
        <w:rPr>
          <w:b/>
          <w:i/>
        </w:rPr>
        <w:lastRenderedPageBreak/>
        <w:t>Мероприятия по обеспечению территории</w:t>
      </w:r>
      <w:r w:rsidR="001B5BDE" w:rsidRPr="00755807">
        <w:rPr>
          <w:b/>
          <w:i/>
        </w:rPr>
        <w:t xml:space="preserve"> </w:t>
      </w:r>
      <w:proofErr w:type="spellStart"/>
      <w:r w:rsidR="00D366D7" w:rsidRPr="00755807">
        <w:rPr>
          <w:b/>
          <w:i/>
        </w:rPr>
        <w:t>Усманского</w:t>
      </w:r>
      <w:proofErr w:type="spellEnd"/>
      <w:r w:rsidR="00D366D7" w:rsidRPr="00755807">
        <w:rPr>
          <w:b/>
          <w:i/>
        </w:rPr>
        <w:t xml:space="preserve"> 1-го</w:t>
      </w:r>
      <w:r w:rsidR="00C904BF" w:rsidRPr="00755807">
        <w:rPr>
          <w:b/>
          <w:i/>
        </w:rPr>
        <w:t xml:space="preserve"> сельского поселения</w:t>
      </w:r>
      <w:r w:rsidRPr="00755807">
        <w:rPr>
          <w:b/>
          <w:i/>
        </w:rPr>
        <w:t xml:space="preserve"> объектами </w:t>
      </w:r>
      <w:r w:rsidR="009A47EB" w:rsidRPr="00755807">
        <w:rPr>
          <w:b/>
          <w:i/>
        </w:rPr>
        <w:t>социальной</w:t>
      </w:r>
      <w:r w:rsidRPr="00755807">
        <w:rPr>
          <w:b/>
          <w:i/>
        </w:rPr>
        <w:t xml:space="preserve"> инфраструктуры</w:t>
      </w:r>
      <w:bookmarkEnd w:id="53"/>
      <w:bookmarkEnd w:id="54"/>
    </w:p>
    <w:p w:rsidR="00061F97" w:rsidRPr="00755807" w:rsidRDefault="00061F97" w:rsidP="00061F97">
      <w:pPr>
        <w:spacing w:after="0" w:line="240" w:lineRule="auto"/>
        <w:rPr>
          <w:smallCaps/>
          <w:snapToGrid w:val="0"/>
          <w:highlight w:val="yellow"/>
        </w:rPr>
      </w:pP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129"/>
        <w:gridCol w:w="1320"/>
        <w:gridCol w:w="1276"/>
      </w:tblGrid>
      <w:tr w:rsidR="00755807" w:rsidRPr="00755807" w:rsidTr="0063304F">
        <w:trPr>
          <w:trHeight w:val="400"/>
          <w:jc w:val="center"/>
        </w:trPr>
        <w:tc>
          <w:tcPr>
            <w:tcW w:w="534" w:type="dxa"/>
            <w:vMerge w:val="restart"/>
            <w:shd w:val="clear" w:color="auto" w:fill="D9D9D9" w:themeFill="background1" w:themeFillShade="D9"/>
            <w:vAlign w:val="center"/>
          </w:tcPr>
          <w:p w:rsidR="007A6B01" w:rsidRPr="00755807" w:rsidRDefault="007A6B01" w:rsidP="0063304F">
            <w:pPr>
              <w:spacing w:after="0" w:line="240" w:lineRule="auto"/>
              <w:ind w:right="-108"/>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6129" w:type="dxa"/>
            <w:vMerge w:val="restart"/>
            <w:shd w:val="clear" w:color="auto" w:fill="D9D9D9" w:themeFill="background1" w:themeFillShade="D9"/>
            <w:vAlign w:val="center"/>
          </w:tcPr>
          <w:p w:rsidR="007A6B01" w:rsidRPr="00755807" w:rsidRDefault="007A6B01"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2596" w:type="dxa"/>
            <w:gridSpan w:val="2"/>
            <w:shd w:val="clear" w:color="auto" w:fill="D9D9D9" w:themeFill="background1" w:themeFillShade="D9"/>
          </w:tcPr>
          <w:p w:rsidR="007A6B01" w:rsidRPr="00755807" w:rsidRDefault="007A6B01"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413"/>
          <w:jc w:val="center"/>
        </w:trPr>
        <w:tc>
          <w:tcPr>
            <w:tcW w:w="534" w:type="dxa"/>
            <w:vMerge/>
            <w:shd w:val="clear" w:color="auto" w:fill="D9D9D9" w:themeFill="background1" w:themeFillShade="D9"/>
            <w:vAlign w:val="center"/>
          </w:tcPr>
          <w:p w:rsidR="007A6B01" w:rsidRPr="00755807" w:rsidRDefault="007A6B01" w:rsidP="0063304F">
            <w:pPr>
              <w:spacing w:after="0" w:line="240" w:lineRule="auto"/>
              <w:ind w:right="-108"/>
              <w:jc w:val="center"/>
              <w:rPr>
                <w:rFonts w:ascii="Times New Roman" w:hAnsi="Times New Roman" w:cs="Times New Roman"/>
                <w:b/>
              </w:rPr>
            </w:pPr>
          </w:p>
        </w:tc>
        <w:tc>
          <w:tcPr>
            <w:tcW w:w="6129" w:type="dxa"/>
            <w:vMerge/>
            <w:shd w:val="clear" w:color="auto" w:fill="D9D9D9" w:themeFill="background1" w:themeFillShade="D9"/>
            <w:vAlign w:val="center"/>
          </w:tcPr>
          <w:p w:rsidR="007A6B01" w:rsidRPr="00755807" w:rsidRDefault="007A6B01" w:rsidP="0063304F">
            <w:pPr>
              <w:spacing w:after="0" w:line="240" w:lineRule="auto"/>
              <w:jc w:val="center"/>
              <w:rPr>
                <w:rFonts w:ascii="Times New Roman" w:hAnsi="Times New Roman" w:cs="Times New Roman"/>
                <w:b/>
              </w:rPr>
            </w:pPr>
          </w:p>
        </w:tc>
        <w:tc>
          <w:tcPr>
            <w:tcW w:w="1320" w:type="dxa"/>
            <w:shd w:val="clear" w:color="auto" w:fill="D9D9D9" w:themeFill="background1" w:themeFillShade="D9"/>
            <w:vAlign w:val="center"/>
          </w:tcPr>
          <w:p w:rsidR="007A6B01" w:rsidRPr="00755807" w:rsidRDefault="007A6B01"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w:t>
            </w:r>
          </w:p>
        </w:tc>
        <w:tc>
          <w:tcPr>
            <w:tcW w:w="1276" w:type="dxa"/>
            <w:shd w:val="clear" w:color="auto" w:fill="D9D9D9" w:themeFill="background1" w:themeFillShade="D9"/>
            <w:vAlign w:val="center"/>
          </w:tcPr>
          <w:p w:rsidR="007A6B01" w:rsidRPr="00755807" w:rsidRDefault="007A6B01"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w:t>
            </w:r>
          </w:p>
        </w:tc>
      </w:tr>
      <w:tr w:rsidR="00755807" w:rsidRPr="00755807" w:rsidTr="0063304F">
        <w:trPr>
          <w:trHeight w:val="413"/>
          <w:jc w:val="center"/>
        </w:trPr>
        <w:tc>
          <w:tcPr>
            <w:tcW w:w="9259" w:type="dxa"/>
            <w:gridSpan w:val="4"/>
            <w:shd w:val="clear" w:color="auto" w:fill="F2F2F2" w:themeFill="background1" w:themeFillShade="F2"/>
            <w:vAlign w:val="center"/>
          </w:tcPr>
          <w:p w:rsidR="007A6B01" w:rsidRPr="00755807" w:rsidRDefault="007A6B01" w:rsidP="0063304F">
            <w:pPr>
              <w:spacing w:after="0" w:line="240" w:lineRule="auto"/>
              <w:jc w:val="center"/>
              <w:rPr>
                <w:rFonts w:ascii="Times New Roman" w:hAnsi="Times New Roman" w:cs="Times New Roman"/>
                <w:b/>
                <w:i/>
              </w:rPr>
            </w:pPr>
            <w:r w:rsidRPr="00755807">
              <w:rPr>
                <w:rFonts w:ascii="Times New Roman" w:hAnsi="Times New Roman" w:cs="Times New Roman"/>
                <w:b/>
                <w:i/>
              </w:rPr>
              <w:t xml:space="preserve">Мероприятия по обеспечению территории </w:t>
            </w:r>
            <w:proofErr w:type="spellStart"/>
            <w:r w:rsidRPr="00755807">
              <w:rPr>
                <w:rFonts w:ascii="Times New Roman" w:hAnsi="Times New Roman" w:cs="Times New Roman"/>
                <w:b/>
                <w:i/>
              </w:rPr>
              <w:t>Усманского</w:t>
            </w:r>
            <w:proofErr w:type="spellEnd"/>
            <w:r w:rsidRPr="00755807">
              <w:rPr>
                <w:rFonts w:ascii="Times New Roman" w:hAnsi="Times New Roman" w:cs="Times New Roman"/>
                <w:b/>
                <w:i/>
              </w:rPr>
              <w:t xml:space="preserve"> 1-го сельского поселения объектами образования</w:t>
            </w:r>
          </w:p>
        </w:tc>
      </w:tr>
      <w:tr w:rsidR="00755807" w:rsidRPr="00755807" w:rsidTr="0063304F">
        <w:trPr>
          <w:trHeight w:val="445"/>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pacing w:after="0"/>
              <w:jc w:val="both"/>
              <w:rPr>
                <w:rFonts w:ascii="Times New Roman" w:hAnsi="Times New Roman" w:cs="Times New Roman"/>
              </w:rPr>
            </w:pPr>
            <w:r w:rsidRPr="00755807">
              <w:rPr>
                <w:rFonts w:ascii="Times New Roman" w:hAnsi="Times New Roman" w:cs="Times New Roman"/>
              </w:rPr>
              <w:t xml:space="preserve">Строительство школы вместимостью 540 мест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«Развитие» </w:t>
            </w:r>
            <w:proofErr w:type="gramStart"/>
            <w:r w:rsidRPr="00755807">
              <w:rPr>
                <w:rFonts w:ascii="Times New Roman" w:hAnsi="Times New Roman" w:cs="Times New Roman"/>
              </w:rPr>
              <w:t>с</w:t>
            </w:r>
            <w:proofErr w:type="gramEnd"/>
            <w:r w:rsidRPr="00755807">
              <w:rPr>
                <w:rFonts w:ascii="Times New Roman" w:hAnsi="Times New Roman" w:cs="Times New Roman"/>
              </w:rPr>
              <w:t xml:space="preserve"> </w:t>
            </w:r>
            <w:proofErr w:type="gramStart"/>
            <w:r w:rsidRPr="00755807">
              <w:rPr>
                <w:rFonts w:ascii="Times New Roman" w:hAnsi="Times New Roman" w:cs="Times New Roman"/>
              </w:rPr>
              <w:t>Новая</w:t>
            </w:r>
            <w:proofErr w:type="gramEnd"/>
            <w:r w:rsidRPr="00755807">
              <w:rPr>
                <w:rFonts w:ascii="Times New Roman" w:hAnsi="Times New Roman" w:cs="Times New Roman"/>
              </w:rPr>
              <w:t xml:space="preserve"> Усмань, ул. Менделеева, 36</w:t>
            </w:r>
          </w:p>
        </w:tc>
        <w:tc>
          <w:tcPr>
            <w:tcW w:w="1320" w:type="dxa"/>
            <w:shd w:val="clear" w:color="auto" w:fill="D9D9D9" w:themeFill="background1" w:themeFillShade="D9"/>
            <w:vAlign w:val="center"/>
          </w:tcPr>
          <w:p w:rsidR="007A6B01" w:rsidRPr="00755807" w:rsidRDefault="007A6B01" w:rsidP="0063304F">
            <w:pPr>
              <w:suppressAutoHyphens/>
              <w:spacing w:after="0" w:line="256" w:lineRule="auto"/>
              <w:jc w:val="center"/>
              <w:rPr>
                <w:rFonts w:ascii="Times New Roman" w:hAnsi="Times New Roman" w:cs="Times New Roman"/>
                <w:b/>
                <w:lang w:eastAsia="ar-SA"/>
              </w:rPr>
            </w:pPr>
            <w:r w:rsidRPr="00755807">
              <w:rPr>
                <w:rFonts w:ascii="Times New Roman" w:hAnsi="Times New Roman" w:cs="Times New Roman"/>
                <w:b/>
                <w:lang w:eastAsia="ar-SA"/>
              </w:rPr>
              <w:t>+</w:t>
            </w:r>
          </w:p>
        </w:tc>
        <w:tc>
          <w:tcPr>
            <w:tcW w:w="1276" w:type="dxa"/>
            <w:shd w:val="clear" w:color="auto" w:fill="auto"/>
            <w:vAlign w:val="center"/>
          </w:tcPr>
          <w:p w:rsidR="007A6B01" w:rsidRPr="00755807" w:rsidRDefault="007A6B01" w:rsidP="0063304F">
            <w:pPr>
              <w:suppressAutoHyphens/>
              <w:spacing w:after="0"/>
              <w:jc w:val="center"/>
              <w:rPr>
                <w:rFonts w:ascii="Times New Roman" w:eastAsia="Times New Roman" w:hAnsi="Times New Roman" w:cs="Times New Roman"/>
                <w:b/>
                <w:lang w:eastAsia="ru-RU"/>
              </w:rPr>
            </w:pPr>
          </w:p>
        </w:tc>
      </w:tr>
      <w:tr w:rsidR="00755807" w:rsidRPr="00755807" w:rsidTr="0063304F">
        <w:trPr>
          <w:trHeight w:val="273"/>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uppressAutoHyphens/>
              <w:spacing w:after="0"/>
              <w:jc w:val="both"/>
              <w:rPr>
                <w:rFonts w:ascii="Times New Roman" w:eastAsia="Times New Roman" w:hAnsi="Times New Roman" w:cs="Times New Roman"/>
                <w:lang w:eastAsia="ru-RU"/>
              </w:rPr>
            </w:pPr>
            <w:r w:rsidRPr="00755807">
              <w:rPr>
                <w:rFonts w:ascii="Times New Roman" w:hAnsi="Times New Roman" w:cs="Times New Roman"/>
              </w:rPr>
              <w:t xml:space="preserve">Строительство детского сада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w:t>
            </w:r>
            <w:proofErr w:type="gramStart"/>
            <w:r w:rsidRPr="00755807">
              <w:rPr>
                <w:rFonts w:ascii="Times New Roman" w:hAnsi="Times New Roman" w:cs="Times New Roman"/>
              </w:rPr>
              <w:t>Южный</w:t>
            </w:r>
            <w:proofErr w:type="gramEnd"/>
            <w:r w:rsidRPr="00755807">
              <w:rPr>
                <w:rFonts w:ascii="Times New Roman" w:hAnsi="Times New Roman" w:cs="Times New Roman"/>
              </w:rPr>
              <w:t xml:space="preserve">» в с. Новая Усмань </w:t>
            </w:r>
            <w:proofErr w:type="spellStart"/>
            <w:r w:rsidRPr="00755807">
              <w:rPr>
                <w:rFonts w:ascii="Times New Roman" w:hAnsi="Times New Roman" w:cs="Times New Roman"/>
              </w:rPr>
              <w:t>Новоусманского</w:t>
            </w:r>
            <w:proofErr w:type="spellEnd"/>
            <w:r w:rsidRPr="00755807">
              <w:rPr>
                <w:rFonts w:ascii="Times New Roman" w:hAnsi="Times New Roman" w:cs="Times New Roman"/>
              </w:rPr>
              <w:t xml:space="preserve"> муниципального района Воронежской области </w:t>
            </w:r>
          </w:p>
        </w:tc>
        <w:tc>
          <w:tcPr>
            <w:tcW w:w="1320" w:type="dxa"/>
            <w:shd w:val="clear" w:color="auto" w:fill="D9D9D9" w:themeFill="background1" w:themeFillShade="D9"/>
            <w:vAlign w:val="center"/>
          </w:tcPr>
          <w:p w:rsidR="007A6B01" w:rsidRPr="00755807" w:rsidRDefault="007A6B01" w:rsidP="0063304F">
            <w:pPr>
              <w:spacing w:after="0"/>
              <w:jc w:val="center"/>
              <w:rPr>
                <w:rFonts w:ascii="Times New Roman" w:hAnsi="Times New Roman" w:cs="Times New Roman"/>
                <w:b/>
              </w:rPr>
            </w:pPr>
            <w:r w:rsidRPr="00755807">
              <w:rPr>
                <w:rFonts w:ascii="Times New Roman" w:eastAsia="Times New Roman" w:hAnsi="Times New Roman" w:cs="Times New Roman"/>
                <w:b/>
                <w:lang w:eastAsia="ru-RU"/>
              </w:rPr>
              <w:t>до 2030</w:t>
            </w:r>
          </w:p>
        </w:tc>
        <w:tc>
          <w:tcPr>
            <w:tcW w:w="1276" w:type="dxa"/>
            <w:shd w:val="clear" w:color="auto" w:fill="auto"/>
            <w:vAlign w:val="center"/>
          </w:tcPr>
          <w:p w:rsidR="007A6B01" w:rsidRPr="00755807" w:rsidRDefault="007A6B01" w:rsidP="0063304F">
            <w:pPr>
              <w:spacing w:after="0"/>
              <w:jc w:val="center"/>
              <w:rPr>
                <w:rFonts w:ascii="Times New Roman" w:hAnsi="Times New Roman" w:cs="Times New Roman"/>
                <w:b/>
              </w:rPr>
            </w:pPr>
          </w:p>
        </w:tc>
      </w:tr>
      <w:tr w:rsidR="00755807" w:rsidRPr="00755807" w:rsidTr="0063304F">
        <w:trPr>
          <w:trHeight w:val="415"/>
          <w:jc w:val="center"/>
        </w:trPr>
        <w:tc>
          <w:tcPr>
            <w:tcW w:w="6663" w:type="dxa"/>
            <w:gridSpan w:val="2"/>
            <w:shd w:val="clear" w:color="auto" w:fill="F2F2F2" w:themeFill="background1" w:themeFillShade="F2"/>
            <w:vAlign w:val="center"/>
          </w:tcPr>
          <w:p w:rsidR="007A6B01" w:rsidRPr="00755807" w:rsidRDefault="00453449" w:rsidP="0063304F">
            <w:pPr>
              <w:suppressAutoHyphens/>
              <w:spacing w:after="0"/>
              <w:jc w:val="both"/>
              <w:rPr>
                <w:rFonts w:ascii="Times New Roman" w:hAnsi="Times New Roman" w:cs="Times New Roman"/>
                <w:b/>
              </w:rPr>
            </w:pPr>
            <w:r w:rsidRPr="00755807">
              <w:rPr>
                <w:rFonts w:ascii="Times New Roman" w:hAnsi="Times New Roman" w:cs="Times New Roman"/>
                <w:b/>
              </w:rPr>
              <w:t xml:space="preserve">Строительство детских дошкольных учреждений общей вместимостью не менее 2750 мест и школ общей вместимостью не менее 6000 мест в </w:t>
            </w:r>
            <w:proofErr w:type="spellStart"/>
            <w:r w:rsidRPr="00755807">
              <w:rPr>
                <w:rFonts w:ascii="Times New Roman" w:hAnsi="Times New Roman" w:cs="Times New Roman"/>
                <w:b/>
              </w:rPr>
              <w:t>Усманском</w:t>
            </w:r>
            <w:proofErr w:type="spellEnd"/>
            <w:r w:rsidRPr="00755807">
              <w:rPr>
                <w:rFonts w:ascii="Times New Roman" w:hAnsi="Times New Roman" w:cs="Times New Roman"/>
                <w:b/>
              </w:rPr>
              <w:t xml:space="preserve"> 1-ом сельском поселении с целью покрытия дефицита мест.</w:t>
            </w:r>
          </w:p>
        </w:tc>
        <w:tc>
          <w:tcPr>
            <w:tcW w:w="1320" w:type="dxa"/>
            <w:shd w:val="clear" w:color="auto" w:fill="D9D9D9" w:themeFill="background1" w:themeFillShade="D9"/>
            <w:vAlign w:val="center"/>
          </w:tcPr>
          <w:p w:rsidR="007A6B01" w:rsidRPr="00755807" w:rsidRDefault="007A6B01" w:rsidP="0063304F">
            <w:pPr>
              <w:spacing w:after="0"/>
              <w:jc w:val="center"/>
              <w:rPr>
                <w:rFonts w:ascii="Times New Roman" w:hAnsi="Times New Roman" w:cs="Times New Roman"/>
                <w:b/>
              </w:rPr>
            </w:pPr>
            <w:r w:rsidRPr="00755807">
              <w:rPr>
                <w:rFonts w:ascii="Times New Roman" w:hAnsi="Times New Roman" w:cs="Times New Roman"/>
                <w:b/>
              </w:rPr>
              <w:t>+</w:t>
            </w:r>
          </w:p>
        </w:tc>
        <w:tc>
          <w:tcPr>
            <w:tcW w:w="1276" w:type="dxa"/>
            <w:shd w:val="clear" w:color="auto" w:fill="D9D9D9" w:themeFill="background1" w:themeFillShade="D9"/>
            <w:vAlign w:val="center"/>
          </w:tcPr>
          <w:p w:rsidR="007A6B01" w:rsidRPr="00755807" w:rsidRDefault="007A6B01"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детского сада вместимостью 120 мест в с. Новая Усмань</w:t>
            </w:r>
            <w:proofErr w:type="gramEnd"/>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детского сада вместимостью 140 мест в с. Новая Усмань</w:t>
            </w:r>
            <w:proofErr w:type="gramEnd"/>
          </w:p>
        </w:tc>
        <w:tc>
          <w:tcPr>
            <w:tcW w:w="1320"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c>
          <w:tcPr>
            <w:tcW w:w="1276" w:type="dxa"/>
            <w:shd w:val="clear" w:color="auto" w:fill="auto"/>
            <w:vAlign w:val="center"/>
          </w:tcPr>
          <w:p w:rsidR="00453449" w:rsidRPr="00755807" w:rsidRDefault="00453449" w:rsidP="0063304F">
            <w:pPr>
              <w:spacing w:after="0"/>
              <w:jc w:val="center"/>
              <w:rPr>
                <w:rFonts w:ascii="Times New Roman" w:hAnsi="Times New Roman" w:cs="Times New Roman"/>
                <w:b/>
              </w:rPr>
            </w:pP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детского сада вместимостью 210 мест в с. Новая Усмань (поселок Соловьиный)</w:t>
            </w:r>
            <w:proofErr w:type="gramEnd"/>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школы вместимостью 1224 мест в с. Новая Усмань (поселок Соловьиный)</w:t>
            </w:r>
            <w:proofErr w:type="gramEnd"/>
          </w:p>
        </w:tc>
        <w:tc>
          <w:tcPr>
            <w:tcW w:w="1320"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c>
          <w:tcPr>
            <w:tcW w:w="1276" w:type="dxa"/>
            <w:shd w:val="clear" w:color="auto" w:fill="auto"/>
            <w:vAlign w:val="center"/>
          </w:tcPr>
          <w:p w:rsidR="00453449" w:rsidRPr="00755807" w:rsidRDefault="00453449" w:rsidP="0063304F">
            <w:pPr>
              <w:spacing w:after="0"/>
              <w:jc w:val="center"/>
              <w:rPr>
                <w:rFonts w:ascii="Times New Roman" w:hAnsi="Times New Roman" w:cs="Times New Roman"/>
                <w:b/>
              </w:rPr>
            </w:pP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 xml:space="preserve">Строительство детского сада вместимостью 160 мест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«Развитие» с. Новая Усмань</w:t>
            </w:r>
            <w:proofErr w:type="gramEnd"/>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r w:rsidRPr="00755807">
              <w:rPr>
                <w:rFonts w:ascii="Times New Roman" w:hAnsi="Times New Roman" w:cs="Times New Roman"/>
              </w:rPr>
              <w:t>Строительство детского сада вместимостью 200 мест на территории, предлагаемой к включению в границы села Новая Усмань</w:t>
            </w:r>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детского сада вместимостью 110 мест в с. Новая Усмань, ул. Советская</w:t>
            </w:r>
            <w:proofErr w:type="gramEnd"/>
          </w:p>
        </w:tc>
        <w:tc>
          <w:tcPr>
            <w:tcW w:w="1320"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c>
          <w:tcPr>
            <w:tcW w:w="1276" w:type="dxa"/>
            <w:shd w:val="clear" w:color="auto" w:fill="auto"/>
            <w:vAlign w:val="center"/>
          </w:tcPr>
          <w:p w:rsidR="00453449" w:rsidRPr="00755807" w:rsidRDefault="00453449" w:rsidP="0063304F">
            <w:pPr>
              <w:spacing w:after="0"/>
              <w:jc w:val="center"/>
              <w:rPr>
                <w:rFonts w:ascii="Times New Roman" w:hAnsi="Times New Roman" w:cs="Times New Roman"/>
                <w:b/>
              </w:rPr>
            </w:pP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proofErr w:type="gramStart"/>
            <w:r w:rsidRPr="00755807">
              <w:rPr>
                <w:rFonts w:ascii="Times New Roman" w:hAnsi="Times New Roman" w:cs="Times New Roman"/>
              </w:rPr>
              <w:t>Строительство школы вместимостью 600 мест в с. Новая Усмань, ул. Советская</w:t>
            </w:r>
            <w:proofErr w:type="gramEnd"/>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Style w:val="button-search"/>
                <w:rFonts w:ascii="Times New Roman" w:hAnsi="Times New Roman" w:cs="Times New Roman"/>
              </w:rPr>
            </w:pPr>
            <w:proofErr w:type="gramStart"/>
            <w:r w:rsidRPr="00755807">
              <w:rPr>
                <w:rFonts w:ascii="Times New Roman" w:hAnsi="Times New Roman" w:cs="Times New Roman"/>
              </w:rPr>
              <w:t xml:space="preserve">Строительство детского сада вместимостью 140 мест в с. Новая Усмань (центральная часть кадастрового квартала </w:t>
            </w:r>
            <w:r w:rsidRPr="00755807">
              <w:rPr>
                <w:rStyle w:val="button-search"/>
                <w:rFonts w:ascii="Times New Roman" w:hAnsi="Times New Roman" w:cs="Times New Roman"/>
              </w:rPr>
              <w:t>36:16:0102021).</w:t>
            </w:r>
            <w:proofErr w:type="gramEnd"/>
          </w:p>
          <w:p w:rsidR="00453449" w:rsidRPr="00755807" w:rsidRDefault="00453449" w:rsidP="0063304F">
            <w:pPr>
              <w:suppressAutoHyphens/>
              <w:spacing w:after="0"/>
              <w:jc w:val="both"/>
              <w:rPr>
                <w:rFonts w:ascii="Times New Roman" w:hAnsi="Times New Roman" w:cs="Times New Roman"/>
              </w:rPr>
            </w:pPr>
            <w:r w:rsidRPr="00755807">
              <w:rPr>
                <w:rFonts w:ascii="Times New Roman" w:hAnsi="Times New Roman" w:cs="Times New Roman"/>
                <w:b/>
                <w:i/>
              </w:rPr>
              <w:t>Обеспечение инженерной защиты территории и объектов от затопления, подтопления.</w:t>
            </w:r>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r w:rsidRPr="00755807">
              <w:rPr>
                <w:rFonts w:ascii="Times New Roman" w:hAnsi="Times New Roman" w:cs="Times New Roman"/>
              </w:rPr>
              <w:t xml:space="preserve">Строительство детских дошкольных учреждений общей вместимостью 1540 мест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w:t>
            </w:r>
            <w:proofErr w:type="gramStart"/>
            <w:r w:rsidRPr="00755807">
              <w:rPr>
                <w:rFonts w:ascii="Times New Roman" w:hAnsi="Times New Roman" w:cs="Times New Roman"/>
              </w:rPr>
              <w:t>Южный</w:t>
            </w:r>
            <w:proofErr w:type="gramEnd"/>
            <w:r w:rsidRPr="00755807">
              <w:rPr>
                <w:rFonts w:ascii="Times New Roman" w:hAnsi="Times New Roman" w:cs="Times New Roman"/>
              </w:rPr>
              <w:t>» с. Новая Усмань</w:t>
            </w:r>
          </w:p>
        </w:tc>
        <w:tc>
          <w:tcPr>
            <w:tcW w:w="1320"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r w:rsidRPr="00755807">
              <w:rPr>
                <w:rFonts w:ascii="Times New Roman" w:hAnsi="Times New Roman" w:cs="Times New Roman"/>
              </w:rPr>
              <w:t xml:space="preserve">Строительство школ общей вместимостью 4120 мест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w:t>
            </w:r>
            <w:proofErr w:type="gramStart"/>
            <w:r w:rsidRPr="00755807">
              <w:rPr>
                <w:rFonts w:ascii="Times New Roman" w:hAnsi="Times New Roman" w:cs="Times New Roman"/>
              </w:rPr>
              <w:t>Южный</w:t>
            </w:r>
            <w:proofErr w:type="gramEnd"/>
            <w:r w:rsidRPr="00755807">
              <w:rPr>
                <w:rFonts w:ascii="Times New Roman" w:hAnsi="Times New Roman" w:cs="Times New Roman"/>
              </w:rPr>
              <w:t>» с. Новая Усмань</w:t>
            </w:r>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534" w:type="dxa"/>
            <w:vAlign w:val="center"/>
          </w:tcPr>
          <w:p w:rsidR="00453449" w:rsidRPr="00755807" w:rsidRDefault="00453449" w:rsidP="007A6B01">
            <w:pPr>
              <w:pStyle w:val="ad"/>
              <w:numPr>
                <w:ilvl w:val="0"/>
                <w:numId w:val="23"/>
              </w:numPr>
              <w:ind w:left="0" w:right="-108" w:firstLine="0"/>
              <w:jc w:val="center"/>
              <w:rPr>
                <w:sz w:val="22"/>
                <w:szCs w:val="22"/>
              </w:rPr>
            </w:pPr>
          </w:p>
        </w:tc>
        <w:tc>
          <w:tcPr>
            <w:tcW w:w="6129" w:type="dxa"/>
            <w:vAlign w:val="center"/>
          </w:tcPr>
          <w:p w:rsidR="00453449" w:rsidRPr="00755807" w:rsidRDefault="00453449" w:rsidP="0063304F">
            <w:pPr>
              <w:suppressAutoHyphens/>
              <w:spacing w:after="0"/>
              <w:jc w:val="both"/>
              <w:rPr>
                <w:rFonts w:ascii="Times New Roman" w:hAnsi="Times New Roman" w:cs="Times New Roman"/>
              </w:rPr>
            </w:pPr>
            <w:r w:rsidRPr="00755807">
              <w:rPr>
                <w:rFonts w:ascii="Times New Roman" w:hAnsi="Times New Roman" w:cs="Times New Roman"/>
              </w:rPr>
              <w:t xml:space="preserve">Строительство детского сада вместимостью 130 мест </w:t>
            </w:r>
            <w:proofErr w:type="gramStart"/>
            <w:r w:rsidRPr="00755807">
              <w:rPr>
                <w:rFonts w:ascii="Times New Roman" w:hAnsi="Times New Roman" w:cs="Times New Roman"/>
              </w:rPr>
              <w:t>в</w:t>
            </w:r>
            <w:proofErr w:type="gramEnd"/>
            <w:r w:rsidRPr="00755807">
              <w:rPr>
                <w:rFonts w:ascii="Times New Roman" w:hAnsi="Times New Roman" w:cs="Times New Roman"/>
              </w:rPr>
              <w:t xml:space="preserve"> с. Подклетное</w:t>
            </w:r>
          </w:p>
        </w:tc>
        <w:tc>
          <w:tcPr>
            <w:tcW w:w="1320" w:type="dxa"/>
            <w:shd w:val="clear" w:color="auto" w:fill="auto"/>
            <w:vAlign w:val="center"/>
          </w:tcPr>
          <w:p w:rsidR="00453449" w:rsidRPr="00755807" w:rsidRDefault="00453449" w:rsidP="0063304F">
            <w:pPr>
              <w:spacing w:after="0"/>
              <w:jc w:val="center"/>
              <w:rPr>
                <w:rFonts w:ascii="Times New Roman" w:hAnsi="Times New Roman" w:cs="Times New Roman"/>
                <w:b/>
              </w:rPr>
            </w:pPr>
          </w:p>
        </w:tc>
        <w:tc>
          <w:tcPr>
            <w:tcW w:w="1276" w:type="dxa"/>
            <w:shd w:val="clear" w:color="auto" w:fill="D9D9D9" w:themeFill="background1" w:themeFillShade="D9"/>
            <w:vAlign w:val="center"/>
          </w:tcPr>
          <w:p w:rsidR="00453449" w:rsidRPr="00755807" w:rsidRDefault="00453449" w:rsidP="0063304F">
            <w:pPr>
              <w:spacing w:after="0"/>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9259" w:type="dxa"/>
            <w:gridSpan w:val="4"/>
            <w:shd w:val="clear" w:color="auto" w:fill="F2F2F2" w:themeFill="background1" w:themeFillShade="F2"/>
            <w:vAlign w:val="center"/>
          </w:tcPr>
          <w:p w:rsidR="007A6B01" w:rsidRPr="00755807" w:rsidRDefault="007A6B01" w:rsidP="0063304F">
            <w:pPr>
              <w:spacing w:after="0" w:line="240" w:lineRule="auto"/>
              <w:jc w:val="center"/>
              <w:rPr>
                <w:rFonts w:ascii="Times New Roman" w:hAnsi="Times New Roman" w:cs="Times New Roman"/>
                <w:b/>
                <w:i/>
                <w:highlight w:val="yellow"/>
              </w:rPr>
            </w:pPr>
            <w:r w:rsidRPr="00755807">
              <w:rPr>
                <w:rFonts w:ascii="Times New Roman" w:hAnsi="Times New Roman" w:cs="Times New Roman"/>
                <w:b/>
                <w:i/>
              </w:rPr>
              <w:lastRenderedPageBreak/>
              <w:t xml:space="preserve">Мероприятия по обеспечению территории </w:t>
            </w:r>
            <w:proofErr w:type="spellStart"/>
            <w:r w:rsidRPr="00755807">
              <w:rPr>
                <w:rFonts w:ascii="Times New Roman" w:hAnsi="Times New Roman" w:cs="Times New Roman"/>
                <w:b/>
                <w:i/>
              </w:rPr>
              <w:t>Усманского</w:t>
            </w:r>
            <w:proofErr w:type="spellEnd"/>
            <w:r w:rsidRPr="00755807">
              <w:rPr>
                <w:rFonts w:ascii="Times New Roman" w:hAnsi="Times New Roman" w:cs="Times New Roman"/>
                <w:b/>
                <w:i/>
              </w:rPr>
              <w:t xml:space="preserve"> 1-го сельского поселения объектами здравоохранения</w:t>
            </w:r>
          </w:p>
        </w:tc>
      </w:tr>
      <w:tr w:rsidR="00755807" w:rsidRPr="00755807" w:rsidTr="0063304F">
        <w:trPr>
          <w:trHeight w:val="704"/>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pacing w:after="0" w:line="240" w:lineRule="auto"/>
              <w:jc w:val="both"/>
              <w:rPr>
                <w:rFonts w:ascii="Times New Roman" w:hAnsi="Times New Roman" w:cs="Times New Roman"/>
                <w:highlight w:val="yellow"/>
              </w:rPr>
            </w:pPr>
            <w:r w:rsidRPr="00755807">
              <w:rPr>
                <w:rFonts w:ascii="Times New Roman" w:eastAsia="Calibri" w:hAnsi="Times New Roman" w:cs="Times New Roman"/>
              </w:rPr>
              <w:t>Поликлиника для БУЗ ВО «</w:t>
            </w:r>
            <w:proofErr w:type="spellStart"/>
            <w:r w:rsidRPr="00755807">
              <w:rPr>
                <w:rFonts w:ascii="Times New Roman" w:eastAsia="Calibri" w:hAnsi="Times New Roman" w:cs="Times New Roman"/>
              </w:rPr>
              <w:t>Новоусманская</w:t>
            </w:r>
            <w:proofErr w:type="spellEnd"/>
            <w:r w:rsidRPr="00755807">
              <w:rPr>
                <w:rFonts w:ascii="Times New Roman" w:eastAsia="Calibri" w:hAnsi="Times New Roman" w:cs="Times New Roman"/>
              </w:rPr>
              <w:t xml:space="preserve"> РБ» </w:t>
            </w:r>
            <w:proofErr w:type="gramStart"/>
            <w:r w:rsidRPr="00755807">
              <w:rPr>
                <w:rFonts w:ascii="Times New Roman" w:eastAsia="Calibri" w:hAnsi="Times New Roman" w:cs="Times New Roman"/>
              </w:rPr>
              <w:t>в</w:t>
            </w:r>
            <w:proofErr w:type="gramEnd"/>
            <w:r w:rsidRPr="00755807">
              <w:rPr>
                <w:rFonts w:ascii="Times New Roman" w:eastAsia="Calibri" w:hAnsi="Times New Roman" w:cs="Times New Roman"/>
              </w:rPr>
              <w:t xml:space="preserve"> </w:t>
            </w:r>
            <w:proofErr w:type="gramStart"/>
            <w:r w:rsidRPr="00755807">
              <w:rPr>
                <w:rFonts w:ascii="Times New Roman" w:eastAsia="Calibri" w:hAnsi="Times New Roman" w:cs="Times New Roman"/>
              </w:rPr>
              <w:t>с</w:t>
            </w:r>
            <w:proofErr w:type="gramEnd"/>
            <w:r w:rsidRPr="00755807">
              <w:rPr>
                <w:rFonts w:ascii="Times New Roman" w:eastAsia="Calibri" w:hAnsi="Times New Roman" w:cs="Times New Roman"/>
              </w:rPr>
              <w:t xml:space="preserve">. Новая Усмань </w:t>
            </w:r>
            <w:proofErr w:type="spellStart"/>
            <w:r w:rsidRPr="00755807">
              <w:rPr>
                <w:rFonts w:ascii="Times New Roman" w:eastAsia="Calibri" w:hAnsi="Times New Roman" w:cs="Times New Roman"/>
              </w:rPr>
              <w:t>Новоусманского</w:t>
            </w:r>
            <w:proofErr w:type="spellEnd"/>
            <w:r w:rsidRPr="00755807">
              <w:rPr>
                <w:rFonts w:ascii="Times New Roman" w:eastAsia="Calibri" w:hAnsi="Times New Roman" w:cs="Times New Roman"/>
              </w:rPr>
              <w:t xml:space="preserve"> района, Воронежской области </w:t>
            </w:r>
          </w:p>
        </w:tc>
        <w:tc>
          <w:tcPr>
            <w:tcW w:w="1320" w:type="dxa"/>
            <w:shd w:val="clear" w:color="auto" w:fill="D9D9D9" w:themeFill="background1" w:themeFillShade="D9"/>
            <w:vAlign w:val="center"/>
          </w:tcPr>
          <w:p w:rsidR="007A6B01" w:rsidRPr="00755807" w:rsidRDefault="007A6B01" w:rsidP="0063304F">
            <w:pPr>
              <w:suppressAutoHyphens/>
              <w:spacing w:after="0" w:line="240" w:lineRule="auto"/>
              <w:jc w:val="center"/>
              <w:rPr>
                <w:rFonts w:ascii="Times New Roman" w:eastAsia="Times New Roman" w:hAnsi="Times New Roman" w:cs="Times New Roman"/>
                <w:b/>
                <w:lang w:eastAsia="ru-RU"/>
              </w:rPr>
            </w:pPr>
            <w:r w:rsidRPr="00755807">
              <w:rPr>
                <w:rFonts w:ascii="Times New Roman" w:eastAsia="Times New Roman" w:hAnsi="Times New Roman" w:cs="Times New Roman"/>
                <w:b/>
                <w:lang w:eastAsia="ru-RU"/>
              </w:rPr>
              <w:t>до 2024</w:t>
            </w:r>
          </w:p>
        </w:tc>
        <w:tc>
          <w:tcPr>
            <w:tcW w:w="1276" w:type="dxa"/>
            <w:shd w:val="clear" w:color="auto" w:fill="auto"/>
            <w:vAlign w:val="center"/>
          </w:tcPr>
          <w:p w:rsidR="007A6B01" w:rsidRPr="00755807" w:rsidRDefault="007A6B01" w:rsidP="0063304F">
            <w:pPr>
              <w:spacing w:after="0" w:line="240" w:lineRule="auto"/>
              <w:jc w:val="center"/>
              <w:rPr>
                <w:rFonts w:ascii="Times New Roman" w:hAnsi="Times New Roman" w:cs="Times New Roman"/>
                <w:b/>
                <w:highlight w:val="yellow"/>
              </w:rPr>
            </w:pPr>
          </w:p>
        </w:tc>
      </w:tr>
      <w:tr w:rsidR="00755807" w:rsidRPr="00755807" w:rsidTr="0063304F">
        <w:trPr>
          <w:trHeight w:val="704"/>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pacing w:after="0" w:line="240" w:lineRule="auto"/>
              <w:jc w:val="both"/>
              <w:rPr>
                <w:rFonts w:ascii="Times New Roman" w:eastAsia="Calibri" w:hAnsi="Times New Roman" w:cs="Times New Roman"/>
              </w:rPr>
            </w:pPr>
            <w:r w:rsidRPr="00755807">
              <w:rPr>
                <w:rFonts w:ascii="Times New Roman" w:hAnsi="Times New Roman" w:cs="Times New Roman"/>
              </w:rPr>
              <w:t xml:space="preserve">Строительство поликлиники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w:t>
            </w:r>
            <w:proofErr w:type="gramStart"/>
            <w:r w:rsidRPr="00755807">
              <w:rPr>
                <w:rFonts w:ascii="Times New Roman" w:hAnsi="Times New Roman" w:cs="Times New Roman"/>
              </w:rPr>
              <w:t>Южный</w:t>
            </w:r>
            <w:proofErr w:type="gramEnd"/>
            <w:r w:rsidRPr="00755807">
              <w:rPr>
                <w:rFonts w:ascii="Times New Roman" w:hAnsi="Times New Roman" w:cs="Times New Roman"/>
              </w:rPr>
              <w:t>» с. Новая Усмань</w:t>
            </w:r>
          </w:p>
        </w:tc>
        <w:tc>
          <w:tcPr>
            <w:tcW w:w="1320" w:type="dxa"/>
            <w:shd w:val="clear" w:color="auto" w:fill="auto"/>
            <w:vAlign w:val="center"/>
          </w:tcPr>
          <w:p w:rsidR="007A6B01" w:rsidRPr="00755807" w:rsidRDefault="007A6B01" w:rsidP="0063304F">
            <w:pPr>
              <w:suppressAutoHyphens/>
              <w:spacing w:after="0" w:line="240" w:lineRule="auto"/>
              <w:jc w:val="center"/>
              <w:rPr>
                <w:rFonts w:ascii="Times New Roman" w:eastAsia="Times New Roman" w:hAnsi="Times New Roman" w:cs="Times New Roman"/>
                <w:b/>
                <w:lang w:eastAsia="ru-RU"/>
              </w:rPr>
            </w:pPr>
          </w:p>
        </w:tc>
        <w:tc>
          <w:tcPr>
            <w:tcW w:w="1276" w:type="dxa"/>
            <w:shd w:val="clear" w:color="auto" w:fill="D9D9D9" w:themeFill="background1" w:themeFillShade="D9"/>
            <w:vAlign w:val="center"/>
          </w:tcPr>
          <w:p w:rsidR="007A6B01" w:rsidRPr="00755807" w:rsidRDefault="007A6B01"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704"/>
          <w:jc w:val="center"/>
        </w:trPr>
        <w:tc>
          <w:tcPr>
            <w:tcW w:w="9259" w:type="dxa"/>
            <w:gridSpan w:val="4"/>
            <w:shd w:val="clear" w:color="auto" w:fill="F2F2F2" w:themeFill="background1" w:themeFillShade="F2"/>
            <w:vAlign w:val="center"/>
          </w:tcPr>
          <w:p w:rsidR="007A6B01" w:rsidRPr="00755807" w:rsidRDefault="007A6B01" w:rsidP="0063304F">
            <w:pPr>
              <w:spacing w:after="0" w:line="240" w:lineRule="auto"/>
              <w:jc w:val="center"/>
              <w:rPr>
                <w:rFonts w:ascii="Times New Roman" w:hAnsi="Times New Roman" w:cs="Times New Roman"/>
                <w:b/>
                <w:i/>
                <w:highlight w:val="yellow"/>
              </w:rPr>
            </w:pPr>
            <w:r w:rsidRPr="00755807">
              <w:rPr>
                <w:rFonts w:ascii="Times New Roman" w:hAnsi="Times New Roman" w:cs="Times New Roman"/>
                <w:b/>
                <w:i/>
              </w:rPr>
              <w:t xml:space="preserve">Мероприятия по обеспечению территории </w:t>
            </w:r>
            <w:proofErr w:type="spellStart"/>
            <w:r w:rsidRPr="00755807">
              <w:rPr>
                <w:rFonts w:ascii="Times New Roman" w:hAnsi="Times New Roman" w:cs="Times New Roman"/>
                <w:b/>
                <w:i/>
              </w:rPr>
              <w:t>Усманского</w:t>
            </w:r>
            <w:proofErr w:type="spellEnd"/>
            <w:r w:rsidRPr="00755807">
              <w:rPr>
                <w:rFonts w:ascii="Times New Roman" w:hAnsi="Times New Roman" w:cs="Times New Roman"/>
                <w:b/>
                <w:i/>
              </w:rPr>
              <w:t xml:space="preserve"> 1-го сельского поселения объектами физической культуры и спорта</w:t>
            </w:r>
          </w:p>
        </w:tc>
      </w:tr>
      <w:tr w:rsidR="00755807" w:rsidRPr="00755807" w:rsidTr="0063304F">
        <w:trPr>
          <w:trHeight w:val="704"/>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pacing w:after="0" w:line="240" w:lineRule="auto"/>
              <w:jc w:val="both"/>
              <w:rPr>
                <w:rFonts w:ascii="Times New Roman" w:hAnsi="Times New Roman" w:cs="Times New Roman"/>
              </w:rPr>
            </w:pPr>
            <w:r w:rsidRPr="00755807">
              <w:rPr>
                <w:rFonts w:ascii="Times New Roman" w:eastAsia="Calibri" w:hAnsi="Times New Roman" w:cs="Times New Roman"/>
              </w:rPr>
              <w:t xml:space="preserve">Спортивный комплекс с борцовскими залами на территории </w:t>
            </w:r>
            <w:proofErr w:type="gramStart"/>
            <w:r w:rsidRPr="00755807">
              <w:rPr>
                <w:rFonts w:ascii="Times New Roman" w:eastAsia="Calibri" w:hAnsi="Times New Roman" w:cs="Times New Roman"/>
              </w:rPr>
              <w:t>с</w:t>
            </w:r>
            <w:proofErr w:type="gramEnd"/>
            <w:r w:rsidRPr="00755807">
              <w:rPr>
                <w:rFonts w:ascii="Times New Roman" w:eastAsia="Calibri" w:hAnsi="Times New Roman" w:cs="Times New Roman"/>
              </w:rPr>
              <w:t xml:space="preserve">. </w:t>
            </w:r>
            <w:proofErr w:type="gramStart"/>
            <w:r w:rsidRPr="00755807">
              <w:rPr>
                <w:rFonts w:ascii="Times New Roman" w:eastAsia="Calibri" w:hAnsi="Times New Roman" w:cs="Times New Roman"/>
              </w:rPr>
              <w:t>Новая</w:t>
            </w:r>
            <w:proofErr w:type="gramEnd"/>
            <w:r w:rsidRPr="00755807">
              <w:rPr>
                <w:rFonts w:ascii="Times New Roman" w:eastAsia="Calibri" w:hAnsi="Times New Roman" w:cs="Times New Roman"/>
              </w:rPr>
              <w:t xml:space="preserve"> Усмань </w:t>
            </w:r>
            <w:proofErr w:type="spellStart"/>
            <w:r w:rsidRPr="00755807">
              <w:rPr>
                <w:rFonts w:ascii="Times New Roman" w:eastAsia="Calibri" w:hAnsi="Times New Roman" w:cs="Times New Roman"/>
              </w:rPr>
              <w:t>Новоусманского</w:t>
            </w:r>
            <w:proofErr w:type="spellEnd"/>
            <w:r w:rsidRPr="00755807">
              <w:rPr>
                <w:rFonts w:ascii="Times New Roman" w:eastAsia="Calibri" w:hAnsi="Times New Roman" w:cs="Times New Roman"/>
              </w:rPr>
              <w:t xml:space="preserve"> муниципального района Воронежской области  </w:t>
            </w:r>
          </w:p>
        </w:tc>
        <w:tc>
          <w:tcPr>
            <w:tcW w:w="1320" w:type="dxa"/>
            <w:shd w:val="clear" w:color="auto" w:fill="D9D9D9" w:themeFill="background1" w:themeFillShade="D9"/>
            <w:vAlign w:val="center"/>
          </w:tcPr>
          <w:p w:rsidR="007A6B01" w:rsidRPr="00755807" w:rsidRDefault="007A6B01" w:rsidP="0063304F">
            <w:pPr>
              <w:suppressAutoHyphens/>
              <w:spacing w:after="0" w:line="240" w:lineRule="auto"/>
              <w:jc w:val="center"/>
              <w:rPr>
                <w:rFonts w:ascii="Times New Roman" w:eastAsia="Times New Roman" w:hAnsi="Times New Roman" w:cs="Times New Roman"/>
                <w:b/>
                <w:lang w:eastAsia="ru-RU"/>
              </w:rPr>
            </w:pPr>
            <w:r w:rsidRPr="00755807">
              <w:rPr>
                <w:rFonts w:ascii="Times New Roman" w:eastAsia="Times New Roman" w:hAnsi="Times New Roman" w:cs="Times New Roman"/>
                <w:b/>
                <w:lang w:eastAsia="ru-RU"/>
              </w:rPr>
              <w:t>до 2030</w:t>
            </w:r>
          </w:p>
        </w:tc>
        <w:tc>
          <w:tcPr>
            <w:tcW w:w="1276" w:type="dxa"/>
            <w:shd w:val="clear" w:color="auto" w:fill="auto"/>
            <w:vAlign w:val="center"/>
          </w:tcPr>
          <w:p w:rsidR="007A6B01" w:rsidRPr="00755807" w:rsidRDefault="007A6B01" w:rsidP="0063304F">
            <w:pPr>
              <w:spacing w:after="0" w:line="240" w:lineRule="auto"/>
              <w:jc w:val="center"/>
              <w:rPr>
                <w:rFonts w:ascii="Times New Roman" w:hAnsi="Times New Roman" w:cs="Times New Roman"/>
                <w:b/>
                <w:highlight w:val="yellow"/>
              </w:rPr>
            </w:pPr>
          </w:p>
        </w:tc>
      </w:tr>
      <w:tr w:rsidR="00755807" w:rsidRPr="00755807" w:rsidTr="0063304F">
        <w:trPr>
          <w:trHeight w:val="704"/>
          <w:jc w:val="center"/>
        </w:trPr>
        <w:tc>
          <w:tcPr>
            <w:tcW w:w="9259" w:type="dxa"/>
            <w:gridSpan w:val="4"/>
            <w:shd w:val="clear" w:color="auto" w:fill="F2F2F2" w:themeFill="background1" w:themeFillShade="F2"/>
            <w:vAlign w:val="center"/>
          </w:tcPr>
          <w:p w:rsidR="007A6B01" w:rsidRPr="00755807" w:rsidRDefault="007A6B01" w:rsidP="0063304F">
            <w:pPr>
              <w:spacing w:after="0" w:line="240" w:lineRule="auto"/>
              <w:jc w:val="center"/>
              <w:rPr>
                <w:rFonts w:ascii="Times New Roman" w:hAnsi="Times New Roman" w:cs="Times New Roman"/>
                <w:b/>
                <w:highlight w:val="yellow"/>
              </w:rPr>
            </w:pPr>
            <w:r w:rsidRPr="00755807">
              <w:rPr>
                <w:rFonts w:ascii="Times New Roman" w:hAnsi="Times New Roman" w:cs="Times New Roman"/>
                <w:b/>
                <w:i/>
              </w:rPr>
              <w:t xml:space="preserve">Мероприятия по обеспечению территории </w:t>
            </w:r>
            <w:proofErr w:type="spellStart"/>
            <w:r w:rsidRPr="00755807">
              <w:rPr>
                <w:rFonts w:ascii="Times New Roman" w:hAnsi="Times New Roman" w:cs="Times New Roman"/>
                <w:b/>
                <w:i/>
              </w:rPr>
              <w:t>Усманского</w:t>
            </w:r>
            <w:proofErr w:type="spellEnd"/>
            <w:r w:rsidRPr="00755807">
              <w:rPr>
                <w:rFonts w:ascii="Times New Roman" w:hAnsi="Times New Roman" w:cs="Times New Roman"/>
                <w:b/>
                <w:i/>
              </w:rPr>
              <w:t xml:space="preserve"> 1-го сельского поселения объектами </w:t>
            </w:r>
            <w:r w:rsidRPr="00755807">
              <w:rPr>
                <w:rFonts w:ascii="Times New Roman" w:eastAsia="Calibri" w:hAnsi="Times New Roman" w:cs="Times New Roman"/>
                <w:b/>
                <w:i/>
                <w:lang w:eastAsia="ru-RU"/>
              </w:rPr>
              <w:t>культуры и искусства</w:t>
            </w:r>
          </w:p>
        </w:tc>
      </w:tr>
      <w:tr w:rsidR="00755807" w:rsidRPr="00755807" w:rsidTr="0063304F">
        <w:trPr>
          <w:trHeight w:val="509"/>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63304F">
            <w:pPr>
              <w:spacing w:after="0"/>
              <w:jc w:val="both"/>
              <w:rPr>
                <w:rFonts w:ascii="Times New Roman" w:hAnsi="Times New Roman" w:cs="Times New Roman"/>
              </w:rPr>
            </w:pPr>
            <w:r w:rsidRPr="00755807">
              <w:rPr>
                <w:rFonts w:ascii="Times New Roman" w:hAnsi="Times New Roman" w:cs="Times New Roman"/>
              </w:rPr>
              <w:t xml:space="preserve">Строительство ДК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w:t>
            </w:r>
            <w:proofErr w:type="gramStart"/>
            <w:r w:rsidRPr="00755807">
              <w:rPr>
                <w:rFonts w:ascii="Times New Roman" w:hAnsi="Times New Roman" w:cs="Times New Roman"/>
              </w:rPr>
              <w:t>Южный</w:t>
            </w:r>
            <w:proofErr w:type="gramEnd"/>
            <w:r w:rsidRPr="00755807">
              <w:rPr>
                <w:rFonts w:ascii="Times New Roman" w:hAnsi="Times New Roman" w:cs="Times New Roman"/>
              </w:rPr>
              <w:t xml:space="preserve"> в с. Новая Усмань</w:t>
            </w:r>
          </w:p>
        </w:tc>
        <w:tc>
          <w:tcPr>
            <w:tcW w:w="1320" w:type="dxa"/>
            <w:shd w:val="clear" w:color="auto" w:fill="D9D9D9" w:themeFill="background1" w:themeFillShade="D9"/>
            <w:vAlign w:val="center"/>
          </w:tcPr>
          <w:p w:rsidR="007A6B01" w:rsidRPr="00755807" w:rsidRDefault="007A6B01" w:rsidP="0063304F">
            <w:pPr>
              <w:suppressAutoHyphens/>
              <w:spacing w:after="0"/>
              <w:jc w:val="center"/>
              <w:rPr>
                <w:rFonts w:ascii="Times New Roman" w:eastAsia="Times New Roman" w:hAnsi="Times New Roman" w:cs="Times New Roman"/>
                <w:b/>
                <w:lang w:eastAsia="ru-RU"/>
              </w:rPr>
            </w:pPr>
            <w:r w:rsidRPr="00755807">
              <w:rPr>
                <w:rFonts w:ascii="Times New Roman" w:eastAsia="Times New Roman" w:hAnsi="Times New Roman" w:cs="Times New Roman"/>
                <w:b/>
                <w:lang w:eastAsia="ru-RU"/>
              </w:rPr>
              <w:t>+</w:t>
            </w:r>
          </w:p>
        </w:tc>
        <w:tc>
          <w:tcPr>
            <w:tcW w:w="1276" w:type="dxa"/>
            <w:shd w:val="clear" w:color="auto" w:fill="auto"/>
            <w:vAlign w:val="center"/>
          </w:tcPr>
          <w:p w:rsidR="007A6B01" w:rsidRPr="00755807" w:rsidRDefault="007A6B01" w:rsidP="0063304F">
            <w:pPr>
              <w:spacing w:after="0" w:line="240" w:lineRule="auto"/>
              <w:jc w:val="center"/>
              <w:rPr>
                <w:rFonts w:ascii="Times New Roman" w:hAnsi="Times New Roman" w:cs="Times New Roman"/>
                <w:b/>
                <w:highlight w:val="yellow"/>
              </w:rPr>
            </w:pPr>
          </w:p>
        </w:tc>
      </w:tr>
      <w:tr w:rsidR="00755807" w:rsidRPr="00755807" w:rsidTr="0063304F">
        <w:trPr>
          <w:trHeight w:val="704"/>
          <w:jc w:val="center"/>
        </w:trPr>
        <w:tc>
          <w:tcPr>
            <w:tcW w:w="534" w:type="dxa"/>
            <w:vAlign w:val="center"/>
          </w:tcPr>
          <w:p w:rsidR="007A6B01" w:rsidRPr="00755807" w:rsidRDefault="007A6B01" w:rsidP="007A6B01">
            <w:pPr>
              <w:pStyle w:val="ad"/>
              <w:numPr>
                <w:ilvl w:val="0"/>
                <w:numId w:val="23"/>
              </w:numPr>
              <w:ind w:left="0" w:right="-108" w:firstLine="0"/>
              <w:jc w:val="center"/>
              <w:rPr>
                <w:sz w:val="22"/>
                <w:szCs w:val="22"/>
              </w:rPr>
            </w:pPr>
          </w:p>
        </w:tc>
        <w:tc>
          <w:tcPr>
            <w:tcW w:w="6129" w:type="dxa"/>
            <w:vAlign w:val="center"/>
          </w:tcPr>
          <w:p w:rsidR="007A6B01" w:rsidRPr="00755807" w:rsidRDefault="007A6B01" w:rsidP="002E66CB">
            <w:pPr>
              <w:spacing w:after="0" w:line="240" w:lineRule="auto"/>
              <w:jc w:val="both"/>
              <w:rPr>
                <w:rFonts w:ascii="Times New Roman" w:hAnsi="Times New Roman" w:cs="Times New Roman"/>
              </w:rPr>
            </w:pPr>
            <w:proofErr w:type="gramStart"/>
            <w:r w:rsidRPr="00755807">
              <w:rPr>
                <w:rFonts w:ascii="Times New Roman" w:hAnsi="Times New Roman" w:cs="Times New Roman"/>
              </w:rPr>
              <w:t xml:space="preserve">Капитальный ремонт здания </w:t>
            </w:r>
            <w:proofErr w:type="spellStart"/>
            <w:r w:rsidRPr="00755807">
              <w:rPr>
                <w:rFonts w:ascii="Times New Roman" w:hAnsi="Times New Roman" w:cs="Times New Roman"/>
              </w:rPr>
              <w:t>третьеусманского</w:t>
            </w:r>
            <w:proofErr w:type="spellEnd"/>
            <w:r w:rsidRPr="00755807">
              <w:rPr>
                <w:rFonts w:ascii="Times New Roman" w:hAnsi="Times New Roman" w:cs="Times New Roman"/>
              </w:rPr>
              <w:t xml:space="preserve"> сельского дома культуры</w:t>
            </w:r>
            <w:r w:rsidR="002E66CB" w:rsidRPr="00755807">
              <w:rPr>
                <w:rFonts w:ascii="Times New Roman" w:hAnsi="Times New Roman" w:cs="Times New Roman"/>
              </w:rPr>
              <w:t xml:space="preserve"> в с. Новая Усмань,</w:t>
            </w:r>
            <w:r w:rsidRPr="00755807">
              <w:rPr>
                <w:rFonts w:ascii="Times New Roman" w:hAnsi="Times New Roman" w:cs="Times New Roman"/>
              </w:rPr>
              <w:t xml:space="preserve"> ул. Победы, 18а</w:t>
            </w:r>
            <w:proofErr w:type="gramEnd"/>
          </w:p>
        </w:tc>
        <w:tc>
          <w:tcPr>
            <w:tcW w:w="1320" w:type="dxa"/>
            <w:shd w:val="clear" w:color="auto" w:fill="D9D9D9" w:themeFill="background1" w:themeFillShade="D9"/>
            <w:vAlign w:val="center"/>
          </w:tcPr>
          <w:p w:rsidR="007A6B01" w:rsidRPr="00755807" w:rsidRDefault="007A6B01" w:rsidP="0063304F">
            <w:pPr>
              <w:suppressAutoHyphens/>
              <w:spacing w:after="0" w:line="240" w:lineRule="auto"/>
              <w:jc w:val="center"/>
              <w:rPr>
                <w:rFonts w:ascii="Times New Roman" w:eastAsia="Times New Roman" w:hAnsi="Times New Roman" w:cs="Times New Roman"/>
                <w:b/>
                <w:lang w:eastAsia="ru-RU"/>
              </w:rPr>
            </w:pPr>
            <w:r w:rsidRPr="00755807">
              <w:rPr>
                <w:rFonts w:ascii="Times New Roman" w:eastAsia="Times New Roman" w:hAnsi="Times New Roman" w:cs="Times New Roman"/>
                <w:b/>
                <w:lang w:eastAsia="ru-RU"/>
              </w:rPr>
              <w:t>+</w:t>
            </w:r>
          </w:p>
        </w:tc>
        <w:tc>
          <w:tcPr>
            <w:tcW w:w="1276" w:type="dxa"/>
            <w:shd w:val="clear" w:color="auto" w:fill="auto"/>
            <w:vAlign w:val="center"/>
          </w:tcPr>
          <w:p w:rsidR="007A6B01" w:rsidRPr="00755807" w:rsidRDefault="007A6B01" w:rsidP="0063304F">
            <w:pPr>
              <w:spacing w:after="0" w:line="240" w:lineRule="auto"/>
              <w:jc w:val="center"/>
              <w:rPr>
                <w:rFonts w:ascii="Times New Roman" w:hAnsi="Times New Roman" w:cs="Times New Roman"/>
                <w:b/>
                <w:highlight w:val="yellow"/>
              </w:rPr>
            </w:pPr>
          </w:p>
        </w:tc>
      </w:tr>
    </w:tbl>
    <w:p w:rsidR="007A6B01" w:rsidRPr="00755807" w:rsidRDefault="007A6B01" w:rsidP="007A6B01">
      <w:pPr>
        <w:autoSpaceDE w:val="0"/>
        <w:autoSpaceDN w:val="0"/>
        <w:adjustRightInd w:val="0"/>
        <w:spacing w:after="0"/>
        <w:ind w:firstLine="567"/>
        <w:jc w:val="both"/>
        <w:rPr>
          <w:rFonts w:ascii="Times New Roman" w:eastAsia="Calibri" w:hAnsi="Times New Roman" w:cs="Times New Roman"/>
          <w:bCs/>
          <w:i/>
          <w:iCs/>
          <w:sz w:val="24"/>
          <w:szCs w:val="24"/>
        </w:rPr>
      </w:pPr>
      <w:r w:rsidRPr="00755807">
        <w:rPr>
          <w:rFonts w:ascii="Times New Roman" w:eastAsia="Calibri" w:hAnsi="Times New Roman" w:cs="Times New Roman"/>
          <w:bCs/>
          <w:i/>
          <w:iCs/>
          <w:sz w:val="24"/>
          <w:szCs w:val="24"/>
        </w:rPr>
        <w:t xml:space="preserve">Мероприятия отражены в графических материалах на </w:t>
      </w:r>
      <w:r w:rsidR="00E10098" w:rsidRPr="00755807">
        <w:rPr>
          <w:rFonts w:ascii="Times New Roman" w:hAnsi="Times New Roman" w:cs="Times New Roman"/>
          <w:i/>
          <w:sz w:val="24"/>
          <w:szCs w:val="24"/>
        </w:rPr>
        <w:t>Карте планируемого размещения объектов капитального строительства федерального, регионального и местного значения</w:t>
      </w:r>
      <w:r w:rsidRPr="00755807">
        <w:rPr>
          <w:rFonts w:ascii="Times New Roman" w:eastAsia="Calibri" w:hAnsi="Times New Roman" w:cs="Times New Roman"/>
          <w:bCs/>
          <w:i/>
          <w:iCs/>
          <w:sz w:val="24"/>
          <w:szCs w:val="24"/>
        </w:rPr>
        <w:t>.</w:t>
      </w:r>
    </w:p>
    <w:p w:rsidR="007A6B01" w:rsidRPr="00755807" w:rsidRDefault="007A6B01" w:rsidP="00061F97">
      <w:pPr>
        <w:spacing w:after="0" w:line="240" w:lineRule="auto"/>
        <w:rPr>
          <w:smallCaps/>
          <w:snapToGrid w:val="0"/>
        </w:rPr>
      </w:pPr>
    </w:p>
    <w:p w:rsidR="00382BBE" w:rsidRPr="00755807" w:rsidRDefault="00382BBE" w:rsidP="007A6B01">
      <w:pPr>
        <w:pStyle w:val="10"/>
        <w:numPr>
          <w:ilvl w:val="2"/>
          <w:numId w:val="9"/>
        </w:numPr>
        <w:tabs>
          <w:tab w:val="clear" w:pos="1559"/>
          <w:tab w:val="left" w:pos="774"/>
        </w:tabs>
        <w:spacing w:before="0" w:beforeAutospacing="0"/>
        <w:ind w:left="0" w:firstLine="0"/>
        <w:jc w:val="center"/>
        <w:outlineLvl w:val="2"/>
      </w:pPr>
      <w:bookmarkStart w:id="55" w:name="_Toc454781559"/>
      <w:bookmarkStart w:id="56" w:name="_Toc64298790"/>
      <w:bookmarkStart w:id="57" w:name="_Toc134180352"/>
      <w:r w:rsidRPr="00755807">
        <w:t xml:space="preserve">Мероприятия по обеспечению территории </w:t>
      </w:r>
      <w:proofErr w:type="spellStart"/>
      <w:r w:rsidR="00D366D7" w:rsidRPr="00755807">
        <w:t>Усманского</w:t>
      </w:r>
      <w:proofErr w:type="spellEnd"/>
      <w:r w:rsidR="00D366D7" w:rsidRPr="00755807">
        <w:t xml:space="preserve"> 1-го</w:t>
      </w:r>
      <w:r w:rsidR="00C904BF" w:rsidRPr="00755807">
        <w:t xml:space="preserve"> сельского поселения</w:t>
      </w:r>
      <w:r w:rsidRPr="00755807">
        <w:t xml:space="preserve"> объектами массового отдыха жителей поселения, благоустройства и озеленения</w:t>
      </w:r>
      <w:bookmarkEnd w:id="55"/>
      <w:bookmarkEnd w:id="56"/>
      <w:bookmarkEnd w:id="57"/>
    </w:p>
    <w:p w:rsidR="002C6339" w:rsidRPr="00755807" w:rsidRDefault="002C6339" w:rsidP="007A6B01">
      <w:pPr>
        <w:spacing w:after="0"/>
        <w:ind w:firstLine="567"/>
        <w:jc w:val="both"/>
        <w:rPr>
          <w:rFonts w:ascii="Times New Roman" w:hAnsi="Times New Roman" w:cs="Times New Roman"/>
          <w:sz w:val="24"/>
          <w:szCs w:val="24"/>
        </w:rPr>
      </w:pPr>
      <w:bookmarkStart w:id="58" w:name="_Toc454781560"/>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100"/>
        <w:gridCol w:w="1417"/>
        <w:gridCol w:w="1272"/>
      </w:tblGrid>
      <w:tr w:rsidR="00755807" w:rsidRPr="00755807" w:rsidTr="0063304F">
        <w:trPr>
          <w:trHeight w:val="380"/>
          <w:jc w:val="center"/>
        </w:trPr>
        <w:tc>
          <w:tcPr>
            <w:tcW w:w="562" w:type="dxa"/>
            <w:vMerge w:val="restart"/>
            <w:shd w:val="clear" w:color="auto" w:fill="D9D9D9" w:themeFill="background1" w:themeFillShade="D9"/>
            <w:vAlign w:val="center"/>
          </w:tcPr>
          <w:p w:rsidR="00153FE0" w:rsidRPr="00755807" w:rsidRDefault="00153FE0" w:rsidP="0063304F">
            <w:pPr>
              <w:spacing w:after="0" w:line="240" w:lineRule="auto"/>
              <w:ind w:left="-48" w:right="-142"/>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6100" w:type="dxa"/>
            <w:vMerge w:val="restart"/>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2689" w:type="dxa"/>
            <w:gridSpan w:val="2"/>
            <w:shd w:val="clear" w:color="auto" w:fill="D9D9D9" w:themeFill="background1" w:themeFillShade="D9"/>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380"/>
          <w:jc w:val="center"/>
        </w:trPr>
        <w:tc>
          <w:tcPr>
            <w:tcW w:w="562" w:type="dxa"/>
            <w:vMerge/>
            <w:shd w:val="clear" w:color="auto" w:fill="D9D9D9" w:themeFill="background1" w:themeFillShade="D9"/>
            <w:vAlign w:val="center"/>
          </w:tcPr>
          <w:p w:rsidR="00153FE0" w:rsidRPr="00755807" w:rsidRDefault="00153FE0" w:rsidP="0063304F">
            <w:pPr>
              <w:spacing w:after="0" w:line="240" w:lineRule="auto"/>
              <w:ind w:left="-48" w:right="-142"/>
              <w:jc w:val="center"/>
              <w:rPr>
                <w:rFonts w:ascii="Times New Roman" w:hAnsi="Times New Roman" w:cs="Times New Roman"/>
                <w:b/>
              </w:rPr>
            </w:pPr>
          </w:p>
        </w:tc>
        <w:tc>
          <w:tcPr>
            <w:tcW w:w="6100" w:type="dxa"/>
            <w:vMerge/>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p>
        </w:tc>
        <w:tc>
          <w:tcPr>
            <w:tcW w:w="1417" w:type="dxa"/>
            <w:shd w:val="clear" w:color="auto" w:fill="D9D9D9" w:themeFill="background1" w:themeFillShade="D9"/>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 </w:t>
            </w:r>
          </w:p>
        </w:tc>
        <w:tc>
          <w:tcPr>
            <w:tcW w:w="1272" w:type="dxa"/>
            <w:shd w:val="clear" w:color="auto" w:fill="D9D9D9" w:themeFill="background1" w:themeFillShade="D9"/>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 </w:t>
            </w: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tcPr>
          <w:p w:rsidR="00153FE0" w:rsidRPr="00755807" w:rsidRDefault="00153FE0" w:rsidP="0063304F">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Озеленение улиц, территорий общественных центров,</w:t>
            </w:r>
          </w:p>
          <w:p w:rsidR="00153FE0" w:rsidRPr="00755807" w:rsidRDefault="00153FE0" w:rsidP="0063304F">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внутриквартальных пространств; создание бульваров, скверов при различных общественных зданиях и сооружениях.</w:t>
            </w:r>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vAlign w:val="center"/>
          </w:tcPr>
          <w:p w:rsidR="00153FE0" w:rsidRPr="00755807" w:rsidRDefault="00153FE0" w:rsidP="0063304F">
            <w:pPr>
              <w:spacing w:after="0"/>
              <w:ind w:firstLine="34"/>
              <w:jc w:val="both"/>
              <w:rPr>
                <w:rFonts w:ascii="Times New Roman" w:hAnsi="Times New Roman" w:cs="Times New Roman"/>
              </w:rPr>
            </w:pPr>
            <w:proofErr w:type="gramStart"/>
            <w:r w:rsidRPr="00755807">
              <w:rPr>
                <w:rFonts w:ascii="Times New Roman" w:hAnsi="Times New Roman" w:cs="Times New Roman"/>
              </w:rPr>
              <w:t xml:space="preserve">Благоустройство территорий общего пользования, площадью 4,5 га, в </w:t>
            </w:r>
            <w:proofErr w:type="spellStart"/>
            <w:r w:rsidRPr="00755807">
              <w:rPr>
                <w:rFonts w:ascii="Times New Roman" w:hAnsi="Times New Roman" w:cs="Times New Roman"/>
              </w:rPr>
              <w:t>мкр</w:t>
            </w:r>
            <w:proofErr w:type="spellEnd"/>
            <w:r w:rsidRPr="00755807">
              <w:rPr>
                <w:rFonts w:ascii="Times New Roman" w:hAnsi="Times New Roman" w:cs="Times New Roman"/>
              </w:rPr>
              <w:t xml:space="preserve"> «Радуга» с. Новая Усмань </w:t>
            </w:r>
            <w:proofErr w:type="gramEnd"/>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vAlign w:val="center"/>
          </w:tcPr>
          <w:p w:rsidR="00153FE0" w:rsidRPr="00755807" w:rsidRDefault="00153FE0" w:rsidP="0063304F">
            <w:pPr>
              <w:spacing w:after="0"/>
              <w:ind w:firstLine="34"/>
              <w:jc w:val="both"/>
              <w:rPr>
                <w:rFonts w:ascii="Times New Roman" w:hAnsi="Times New Roman" w:cs="Times New Roman"/>
              </w:rPr>
            </w:pPr>
            <w:proofErr w:type="gramStart"/>
            <w:r w:rsidRPr="00755807">
              <w:rPr>
                <w:rFonts w:ascii="Times New Roman" w:hAnsi="Times New Roman" w:cs="Times New Roman"/>
              </w:rPr>
              <w:t>Проектирование и строительство сквера площадью 0,5 га в с. Новая Усмань, ул. Степная</w:t>
            </w:r>
            <w:proofErr w:type="gramEnd"/>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vAlign w:val="center"/>
          </w:tcPr>
          <w:p w:rsidR="00153FE0" w:rsidRPr="00755807" w:rsidRDefault="00153FE0" w:rsidP="0063304F">
            <w:pPr>
              <w:spacing w:after="0"/>
              <w:jc w:val="both"/>
              <w:rPr>
                <w:rFonts w:ascii="Times New Roman" w:hAnsi="Times New Roman" w:cs="Times New Roman"/>
              </w:rPr>
            </w:pPr>
            <w:proofErr w:type="gramStart"/>
            <w:r w:rsidRPr="00755807">
              <w:rPr>
                <w:rFonts w:ascii="Times New Roman" w:hAnsi="Times New Roman" w:cs="Times New Roman"/>
              </w:rPr>
              <w:t xml:space="preserve">Благоустройство территории парка площадью 1,5 га в </w:t>
            </w:r>
            <w:proofErr w:type="spellStart"/>
            <w:r w:rsidRPr="00755807">
              <w:rPr>
                <w:rFonts w:ascii="Times New Roman" w:hAnsi="Times New Roman" w:cs="Times New Roman"/>
              </w:rPr>
              <w:t>мкр</w:t>
            </w:r>
            <w:proofErr w:type="spellEnd"/>
            <w:r w:rsidRPr="00755807">
              <w:rPr>
                <w:rFonts w:ascii="Times New Roman" w:hAnsi="Times New Roman" w:cs="Times New Roman"/>
              </w:rPr>
              <w:t> Южный с. Новая Усмань, ул. Полевая</w:t>
            </w:r>
            <w:proofErr w:type="gramEnd"/>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vAlign w:val="center"/>
          </w:tcPr>
          <w:p w:rsidR="00153FE0" w:rsidRPr="00755807" w:rsidRDefault="00153FE0" w:rsidP="0063304F">
            <w:pPr>
              <w:spacing w:after="0"/>
              <w:jc w:val="both"/>
              <w:rPr>
                <w:rFonts w:ascii="Times New Roman" w:hAnsi="Times New Roman" w:cs="Times New Roman"/>
              </w:rPr>
            </w:pPr>
            <w:proofErr w:type="gramStart"/>
            <w:r w:rsidRPr="00755807">
              <w:rPr>
                <w:rFonts w:ascii="Times New Roman" w:hAnsi="Times New Roman" w:cs="Times New Roman"/>
              </w:rPr>
              <w:t>Благоустройство территории парка площадью 6,1 га в восточной части кадастрового квартала 36:16:0102004 в с. Новая Усмань</w:t>
            </w:r>
            <w:proofErr w:type="gramEnd"/>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vAlign w:val="center"/>
          </w:tcPr>
          <w:p w:rsidR="00153FE0" w:rsidRPr="00755807" w:rsidRDefault="00153FE0" w:rsidP="0063304F">
            <w:pPr>
              <w:spacing w:after="0"/>
              <w:jc w:val="both"/>
              <w:rPr>
                <w:rFonts w:ascii="Times New Roman" w:hAnsi="Times New Roman" w:cs="Times New Roman"/>
              </w:rPr>
            </w:pPr>
            <w:proofErr w:type="gramStart"/>
            <w:r w:rsidRPr="00755807">
              <w:rPr>
                <w:rFonts w:ascii="Times New Roman" w:hAnsi="Times New Roman" w:cs="Times New Roman"/>
              </w:rPr>
              <w:t>Благоустройство территории парка площадью 1,8 га на ул. Ленина в с. Новая Усмань (ЗУ 36:16:0000000:5104)</w:t>
            </w:r>
            <w:proofErr w:type="gramEnd"/>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675"/>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tcPr>
          <w:p w:rsidR="007D5C61" w:rsidRPr="00755807" w:rsidRDefault="007D5C61" w:rsidP="007D5C61">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Благоустройство рекреационных зон поселения:</w:t>
            </w:r>
          </w:p>
          <w:p w:rsidR="007D5C61" w:rsidRPr="00755807" w:rsidRDefault="007D5C61" w:rsidP="007D5C61">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-благоустройство площадок для проведения культурно-массовых мероприятий;</w:t>
            </w:r>
          </w:p>
          <w:p w:rsidR="007D5C61" w:rsidRPr="00755807" w:rsidRDefault="007D5C61" w:rsidP="007D5C61">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 xml:space="preserve">-организация и содержание мест (площадок) </w:t>
            </w:r>
            <w:r w:rsidRPr="00755807">
              <w:rPr>
                <w:rFonts w:ascii="Times New Roman" w:hAnsi="Times New Roman" w:cs="Times New Roman"/>
              </w:rPr>
              <w:t xml:space="preserve">накопления </w:t>
            </w:r>
            <w:r w:rsidRPr="00755807">
              <w:rPr>
                <w:rFonts w:ascii="Times New Roman" w:hAnsi="Times New Roman" w:cs="Times New Roman"/>
              </w:rPr>
              <w:lastRenderedPageBreak/>
              <w:t>отходов</w:t>
            </w:r>
            <w:r w:rsidRPr="00755807">
              <w:rPr>
                <w:rFonts w:ascii="Times New Roman" w:eastAsia="Calibri" w:hAnsi="Times New Roman" w:cs="Times New Roman"/>
              </w:rPr>
              <w:t>;</w:t>
            </w:r>
          </w:p>
          <w:p w:rsidR="007D5C61" w:rsidRPr="00755807" w:rsidRDefault="007D5C61" w:rsidP="007D5C61">
            <w:pPr>
              <w:autoSpaceDE w:val="0"/>
              <w:autoSpaceDN w:val="0"/>
              <w:adjustRightInd w:val="0"/>
              <w:spacing w:after="0" w:line="240" w:lineRule="auto"/>
              <w:ind w:firstLine="34"/>
              <w:jc w:val="both"/>
              <w:rPr>
                <w:rFonts w:ascii="Times New Roman" w:eastAsia="Calibri" w:hAnsi="Times New Roman" w:cs="Times New Roman"/>
              </w:rPr>
            </w:pPr>
            <w:r w:rsidRPr="00755807">
              <w:rPr>
                <w:rFonts w:ascii="Times New Roman" w:eastAsia="Calibri" w:hAnsi="Times New Roman" w:cs="Times New Roman"/>
              </w:rPr>
              <w:t>-устройство малых архитектурных форм;</w:t>
            </w:r>
          </w:p>
          <w:p w:rsidR="00153FE0" w:rsidRPr="00755807" w:rsidRDefault="007D5C61" w:rsidP="007D5C61">
            <w:pPr>
              <w:spacing w:after="0" w:line="240" w:lineRule="auto"/>
              <w:ind w:firstLine="34"/>
              <w:jc w:val="both"/>
              <w:rPr>
                <w:rFonts w:ascii="Times New Roman" w:hAnsi="Times New Roman" w:cs="Times New Roman"/>
              </w:rPr>
            </w:pPr>
            <w:r w:rsidRPr="00755807">
              <w:rPr>
                <w:rFonts w:ascii="Times New Roman" w:eastAsia="Calibri" w:hAnsi="Times New Roman" w:cs="Times New Roman"/>
              </w:rPr>
              <w:t>-озеленение территории.</w:t>
            </w:r>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lastRenderedPageBreak/>
              <w:t>+</w:t>
            </w:r>
          </w:p>
        </w:tc>
        <w:tc>
          <w:tcPr>
            <w:tcW w:w="1272"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675"/>
          <w:jc w:val="center"/>
        </w:trPr>
        <w:tc>
          <w:tcPr>
            <w:tcW w:w="562" w:type="dxa"/>
            <w:shd w:val="clear" w:color="auto" w:fill="auto"/>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shd w:val="clear" w:color="auto" w:fill="auto"/>
          </w:tcPr>
          <w:p w:rsidR="00153FE0" w:rsidRPr="00755807" w:rsidRDefault="00153FE0" w:rsidP="0063304F">
            <w:pPr>
              <w:spacing w:after="0" w:line="240" w:lineRule="auto"/>
              <w:ind w:firstLine="34"/>
              <w:jc w:val="both"/>
              <w:rPr>
                <w:rFonts w:ascii="Times New Roman" w:hAnsi="Times New Roman" w:cs="Times New Roman"/>
              </w:rPr>
            </w:pPr>
            <w:r w:rsidRPr="00755807">
              <w:rPr>
                <w:rFonts w:ascii="Times New Roman" w:hAnsi="Times New Roman" w:cs="Times New Roman"/>
              </w:rPr>
              <w:t>Нормативное озеленение территорий существующих и проектируемых школ и детских садов из расчёта не менее 50% от общей площади земельного участка.</w:t>
            </w:r>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r w:rsidR="00755807" w:rsidRPr="00755807" w:rsidTr="0063304F">
        <w:trPr>
          <w:trHeight w:val="377"/>
          <w:jc w:val="center"/>
        </w:trPr>
        <w:tc>
          <w:tcPr>
            <w:tcW w:w="562" w:type="dxa"/>
            <w:vAlign w:val="center"/>
          </w:tcPr>
          <w:p w:rsidR="00153FE0" w:rsidRPr="00755807" w:rsidRDefault="00153FE0" w:rsidP="00153FE0">
            <w:pPr>
              <w:pStyle w:val="ad"/>
              <w:numPr>
                <w:ilvl w:val="0"/>
                <w:numId w:val="24"/>
              </w:numPr>
              <w:ind w:left="-48" w:right="-142" w:firstLine="0"/>
              <w:jc w:val="center"/>
              <w:rPr>
                <w:noProof/>
                <w:lang w:eastAsia="ru-RU"/>
              </w:rPr>
            </w:pPr>
          </w:p>
        </w:tc>
        <w:tc>
          <w:tcPr>
            <w:tcW w:w="6100" w:type="dxa"/>
          </w:tcPr>
          <w:p w:rsidR="00153FE0" w:rsidRPr="00755807" w:rsidRDefault="00153FE0" w:rsidP="0063304F">
            <w:pPr>
              <w:spacing w:after="0" w:line="240" w:lineRule="auto"/>
              <w:ind w:firstLine="34"/>
              <w:jc w:val="both"/>
              <w:rPr>
                <w:rFonts w:ascii="Times New Roman" w:hAnsi="Times New Roman" w:cs="Times New Roman"/>
              </w:rPr>
            </w:pPr>
            <w:r w:rsidRPr="00755807">
              <w:rPr>
                <w:rFonts w:ascii="Times New Roman" w:hAnsi="Times New Roman" w:cs="Times New Roman"/>
              </w:rPr>
              <w:t>Нормативное озеленение санитарно-защитных зон.</w:t>
            </w:r>
          </w:p>
        </w:tc>
        <w:tc>
          <w:tcPr>
            <w:tcW w:w="1417" w:type="dxa"/>
            <w:shd w:val="clear" w:color="auto" w:fill="D9D9D9" w:themeFill="background1" w:themeFillShade="D9"/>
            <w:vAlign w:val="center"/>
          </w:tcPr>
          <w:p w:rsidR="00153FE0" w:rsidRPr="00755807" w:rsidRDefault="00153FE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72" w:type="dxa"/>
            <w:shd w:val="clear" w:color="auto" w:fill="auto"/>
            <w:vAlign w:val="center"/>
          </w:tcPr>
          <w:p w:rsidR="00153FE0" w:rsidRPr="00755807" w:rsidRDefault="00153FE0" w:rsidP="0063304F">
            <w:pPr>
              <w:spacing w:after="0" w:line="240" w:lineRule="auto"/>
              <w:jc w:val="center"/>
              <w:rPr>
                <w:rFonts w:ascii="Times New Roman" w:hAnsi="Times New Roman" w:cs="Times New Roman"/>
                <w:b/>
              </w:rPr>
            </w:pPr>
          </w:p>
        </w:tc>
      </w:tr>
    </w:tbl>
    <w:p w:rsidR="00517380" w:rsidRPr="00755807" w:rsidRDefault="00517380" w:rsidP="00153FE0">
      <w:pPr>
        <w:tabs>
          <w:tab w:val="left" w:pos="851"/>
        </w:tabs>
        <w:autoSpaceDE w:val="0"/>
        <w:autoSpaceDN w:val="0"/>
        <w:adjustRightInd w:val="0"/>
        <w:spacing w:after="0"/>
        <w:ind w:firstLine="567"/>
        <w:jc w:val="center"/>
        <w:rPr>
          <w:rFonts w:ascii="Times New Roman" w:eastAsia="Calibri" w:hAnsi="Times New Roman" w:cs="Times New Roman"/>
          <w:bCs/>
          <w:i/>
          <w:iCs/>
          <w:sz w:val="24"/>
          <w:szCs w:val="24"/>
        </w:rPr>
      </w:pPr>
    </w:p>
    <w:p w:rsidR="006065FB" w:rsidRPr="00755807" w:rsidRDefault="006065FB" w:rsidP="00517380">
      <w:pPr>
        <w:pStyle w:val="10"/>
        <w:numPr>
          <w:ilvl w:val="2"/>
          <w:numId w:val="9"/>
        </w:numPr>
        <w:tabs>
          <w:tab w:val="clear" w:pos="1559"/>
        </w:tabs>
        <w:spacing w:before="0" w:beforeAutospacing="0"/>
        <w:ind w:left="0" w:firstLine="0"/>
        <w:jc w:val="center"/>
        <w:outlineLvl w:val="2"/>
      </w:pPr>
      <w:bookmarkStart w:id="59" w:name="_Toc64298791"/>
      <w:bookmarkStart w:id="60" w:name="_Toc134180353"/>
      <w:r w:rsidRPr="00755807">
        <w:t xml:space="preserve">Мероприятия </w:t>
      </w:r>
      <w:r w:rsidRPr="00755807">
        <w:rPr>
          <w:bCs w:val="0"/>
          <w:iCs w:val="0"/>
        </w:rPr>
        <w:t xml:space="preserve">по обеспечению территории сельского поселения объектами специального назначения - </w:t>
      </w:r>
      <w:r w:rsidR="00F661BA" w:rsidRPr="00755807">
        <w:t xml:space="preserve">местами </w:t>
      </w:r>
      <w:r w:rsidR="00DC54AA" w:rsidRPr="00755807">
        <w:t>накопления</w:t>
      </w:r>
      <w:r w:rsidR="00F661BA" w:rsidRPr="00755807">
        <w:t xml:space="preserve"> </w:t>
      </w:r>
      <w:r w:rsidR="00667780" w:rsidRPr="00755807">
        <w:t>и размещения</w:t>
      </w:r>
      <w:r w:rsidR="00F661BA" w:rsidRPr="00755807">
        <w:t xml:space="preserve"> отходов и местами захоронений</w:t>
      </w:r>
      <w:r w:rsidRPr="00755807">
        <w:t>.</w:t>
      </w:r>
      <w:bookmarkEnd w:id="58"/>
      <w:bookmarkEnd w:id="59"/>
      <w:bookmarkEnd w:id="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114"/>
        <w:gridCol w:w="1417"/>
        <w:gridCol w:w="1287"/>
      </w:tblGrid>
      <w:tr w:rsidR="00755807" w:rsidRPr="00755807" w:rsidTr="0063304F">
        <w:trPr>
          <w:trHeight w:val="380"/>
          <w:jc w:val="center"/>
        </w:trPr>
        <w:tc>
          <w:tcPr>
            <w:tcW w:w="562" w:type="dxa"/>
            <w:vMerge w:val="restart"/>
            <w:shd w:val="clear" w:color="auto" w:fill="D9D9D9" w:themeFill="background1" w:themeFillShade="D9"/>
            <w:vAlign w:val="center"/>
          </w:tcPr>
          <w:p w:rsidR="00F661BA" w:rsidRPr="00755807" w:rsidRDefault="00F661BA" w:rsidP="0063304F">
            <w:pPr>
              <w:spacing w:after="0" w:line="240" w:lineRule="auto"/>
              <w:ind w:left="-48" w:right="-142"/>
              <w:jc w:val="center"/>
              <w:rPr>
                <w:rFonts w:ascii="Times New Roman" w:hAnsi="Times New Roman" w:cs="Times New Roman"/>
                <w:b/>
              </w:rPr>
            </w:pPr>
            <w:bookmarkStart w:id="61" w:name="_Toc454781561"/>
            <w:bookmarkStart w:id="62" w:name="_Toc64298793"/>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6114" w:type="dxa"/>
            <w:vMerge w:val="restart"/>
            <w:shd w:val="clear" w:color="auto" w:fill="D9D9D9" w:themeFill="background1" w:themeFillShade="D9"/>
            <w:vAlign w:val="center"/>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2704" w:type="dxa"/>
            <w:gridSpan w:val="2"/>
            <w:shd w:val="clear" w:color="auto" w:fill="D9D9D9" w:themeFill="background1" w:themeFillShade="D9"/>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380"/>
          <w:jc w:val="center"/>
        </w:trPr>
        <w:tc>
          <w:tcPr>
            <w:tcW w:w="562" w:type="dxa"/>
            <w:vMerge/>
            <w:shd w:val="clear" w:color="auto" w:fill="D9D9D9" w:themeFill="background1" w:themeFillShade="D9"/>
            <w:vAlign w:val="center"/>
          </w:tcPr>
          <w:p w:rsidR="00F661BA" w:rsidRPr="00755807" w:rsidRDefault="00F661BA" w:rsidP="0063304F">
            <w:pPr>
              <w:spacing w:after="0" w:line="240" w:lineRule="auto"/>
              <w:ind w:left="-48" w:right="-142"/>
              <w:jc w:val="center"/>
              <w:rPr>
                <w:rFonts w:ascii="Times New Roman" w:hAnsi="Times New Roman" w:cs="Times New Roman"/>
                <w:b/>
              </w:rPr>
            </w:pPr>
          </w:p>
        </w:tc>
        <w:tc>
          <w:tcPr>
            <w:tcW w:w="6114" w:type="dxa"/>
            <w:vMerge/>
            <w:shd w:val="clear" w:color="auto" w:fill="D9D9D9" w:themeFill="background1" w:themeFillShade="D9"/>
            <w:vAlign w:val="center"/>
          </w:tcPr>
          <w:p w:rsidR="00F661BA" w:rsidRPr="00755807" w:rsidRDefault="00F661BA" w:rsidP="0063304F">
            <w:pPr>
              <w:spacing w:after="0" w:line="240" w:lineRule="auto"/>
              <w:jc w:val="center"/>
              <w:rPr>
                <w:rFonts w:ascii="Times New Roman" w:hAnsi="Times New Roman" w:cs="Times New Roman"/>
                <w:b/>
              </w:rPr>
            </w:pPr>
          </w:p>
        </w:tc>
        <w:tc>
          <w:tcPr>
            <w:tcW w:w="1417" w:type="dxa"/>
            <w:shd w:val="clear" w:color="auto" w:fill="D9D9D9" w:themeFill="background1" w:themeFillShade="D9"/>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 </w:t>
            </w:r>
          </w:p>
        </w:tc>
        <w:tc>
          <w:tcPr>
            <w:tcW w:w="1287" w:type="dxa"/>
            <w:shd w:val="clear" w:color="auto" w:fill="D9D9D9" w:themeFill="background1" w:themeFillShade="D9"/>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 </w:t>
            </w:r>
          </w:p>
        </w:tc>
      </w:tr>
      <w:tr w:rsidR="00755807" w:rsidRPr="00755807" w:rsidTr="0063304F">
        <w:trPr>
          <w:trHeight w:val="716"/>
          <w:jc w:val="center"/>
        </w:trPr>
        <w:tc>
          <w:tcPr>
            <w:tcW w:w="562" w:type="dxa"/>
            <w:vAlign w:val="center"/>
          </w:tcPr>
          <w:p w:rsidR="00F661BA" w:rsidRPr="00755807" w:rsidRDefault="00F661BA" w:rsidP="00F661BA">
            <w:pPr>
              <w:pStyle w:val="ad"/>
              <w:numPr>
                <w:ilvl w:val="0"/>
                <w:numId w:val="31"/>
              </w:numPr>
              <w:ind w:right="-142"/>
              <w:jc w:val="center"/>
            </w:pPr>
          </w:p>
        </w:tc>
        <w:tc>
          <w:tcPr>
            <w:tcW w:w="6114" w:type="dxa"/>
            <w:vAlign w:val="center"/>
          </w:tcPr>
          <w:p w:rsidR="00F661BA" w:rsidRPr="00755807" w:rsidRDefault="00F661BA" w:rsidP="0063304F">
            <w:pPr>
              <w:pStyle w:val="TableContents"/>
              <w:rPr>
                <w:rFonts w:eastAsiaTheme="minorHAnsi"/>
                <w:sz w:val="22"/>
                <w:szCs w:val="22"/>
                <w:lang w:eastAsia="en-US"/>
              </w:rPr>
            </w:pPr>
            <w:r w:rsidRPr="00755807">
              <w:rPr>
                <w:rFonts w:eastAsiaTheme="minorHAnsi"/>
                <w:sz w:val="22"/>
                <w:szCs w:val="22"/>
                <w:lang w:eastAsia="en-US"/>
              </w:rPr>
              <w:t>Поддержание порядка на территории кладбищ:</w:t>
            </w:r>
          </w:p>
          <w:p w:rsidR="00F661BA" w:rsidRPr="00755807" w:rsidRDefault="00F661BA" w:rsidP="0063304F">
            <w:pPr>
              <w:pStyle w:val="TableContents"/>
              <w:rPr>
                <w:rFonts w:eastAsiaTheme="minorHAnsi"/>
                <w:sz w:val="22"/>
                <w:szCs w:val="22"/>
                <w:lang w:eastAsia="en-US"/>
              </w:rPr>
            </w:pPr>
            <w:r w:rsidRPr="00755807">
              <w:rPr>
                <w:rFonts w:eastAsiaTheme="minorHAnsi"/>
                <w:sz w:val="22"/>
                <w:szCs w:val="22"/>
                <w:lang w:eastAsia="en-US"/>
              </w:rPr>
              <w:t>- уборка и очистка территории кладбищ;</w:t>
            </w:r>
          </w:p>
          <w:p w:rsidR="00F661BA" w:rsidRPr="00755807" w:rsidRDefault="00F661BA" w:rsidP="0063304F">
            <w:pPr>
              <w:spacing w:after="0" w:line="240" w:lineRule="auto"/>
              <w:jc w:val="both"/>
              <w:rPr>
                <w:rFonts w:ascii="Times New Roman" w:hAnsi="Times New Roman" w:cs="Times New Roman"/>
              </w:rPr>
            </w:pPr>
            <w:r w:rsidRPr="00755807">
              <w:rPr>
                <w:rFonts w:ascii="Times New Roman" w:hAnsi="Times New Roman" w:cs="Times New Roman"/>
              </w:rPr>
              <w:t>- устройство мест накопления отходов.</w:t>
            </w:r>
          </w:p>
        </w:tc>
        <w:tc>
          <w:tcPr>
            <w:tcW w:w="1417" w:type="dxa"/>
            <w:shd w:val="clear" w:color="auto" w:fill="D9D9D9" w:themeFill="background1" w:themeFillShade="D9"/>
            <w:vAlign w:val="center"/>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87" w:type="dxa"/>
            <w:shd w:val="clear" w:color="auto" w:fill="auto"/>
            <w:vAlign w:val="center"/>
          </w:tcPr>
          <w:p w:rsidR="00F661BA" w:rsidRPr="00755807" w:rsidRDefault="00F661BA" w:rsidP="0063304F">
            <w:pPr>
              <w:spacing w:after="0" w:line="240" w:lineRule="auto"/>
              <w:jc w:val="center"/>
              <w:rPr>
                <w:rFonts w:ascii="Times New Roman" w:hAnsi="Times New Roman" w:cs="Times New Roman"/>
                <w:b/>
              </w:rPr>
            </w:pPr>
          </w:p>
        </w:tc>
      </w:tr>
      <w:tr w:rsidR="00755807" w:rsidRPr="00755807" w:rsidTr="00350FCF">
        <w:trPr>
          <w:trHeight w:val="556"/>
          <w:jc w:val="center"/>
        </w:trPr>
        <w:tc>
          <w:tcPr>
            <w:tcW w:w="562" w:type="dxa"/>
            <w:vAlign w:val="center"/>
          </w:tcPr>
          <w:p w:rsidR="00F661BA" w:rsidRPr="00755807" w:rsidRDefault="00F661BA" w:rsidP="00F661BA">
            <w:pPr>
              <w:pStyle w:val="ad"/>
              <w:numPr>
                <w:ilvl w:val="0"/>
                <w:numId w:val="31"/>
              </w:numPr>
              <w:ind w:right="-142"/>
              <w:jc w:val="center"/>
            </w:pPr>
          </w:p>
        </w:tc>
        <w:tc>
          <w:tcPr>
            <w:tcW w:w="6114" w:type="dxa"/>
            <w:vAlign w:val="center"/>
          </w:tcPr>
          <w:p w:rsidR="00F661BA" w:rsidRPr="00755807" w:rsidRDefault="00F661BA" w:rsidP="0063304F">
            <w:pPr>
              <w:widowControl w:val="0"/>
              <w:suppressAutoHyphens/>
              <w:spacing w:after="0"/>
              <w:rPr>
                <w:rFonts w:ascii="Times New Roman" w:eastAsia="Lucida Sans Unicode" w:hAnsi="Times New Roman" w:cs="Times New Roman"/>
                <w:kern w:val="2"/>
                <w:sz w:val="24"/>
                <w:szCs w:val="24"/>
              </w:rPr>
            </w:pPr>
            <w:r w:rsidRPr="00755807">
              <w:rPr>
                <w:rFonts w:ascii="Times New Roman" w:hAnsi="Times New Roman" w:cs="Times New Roman"/>
              </w:rPr>
              <w:t>Строительство контейнерных площадок для накопления ТКО в жилой застройке, с последующей передачей специализированному предприятию, имеющему лицензию на осуществление деятельности по сбору, транспортированию, обработке, утилизации, обезвреживанию, размещению отходов I - IV классов опасности для захоронения.</w:t>
            </w:r>
          </w:p>
        </w:tc>
        <w:tc>
          <w:tcPr>
            <w:tcW w:w="1417" w:type="dxa"/>
            <w:shd w:val="clear" w:color="auto" w:fill="D9D9D9" w:themeFill="background1" w:themeFillShade="D9"/>
            <w:vAlign w:val="center"/>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87" w:type="dxa"/>
            <w:shd w:val="clear" w:color="auto" w:fill="auto"/>
            <w:vAlign w:val="center"/>
          </w:tcPr>
          <w:p w:rsidR="00F661BA" w:rsidRPr="00755807" w:rsidRDefault="00F661BA" w:rsidP="0063304F">
            <w:pPr>
              <w:spacing w:after="0" w:line="240" w:lineRule="auto"/>
              <w:jc w:val="center"/>
              <w:rPr>
                <w:rFonts w:ascii="Times New Roman" w:hAnsi="Times New Roman" w:cs="Times New Roman"/>
                <w:b/>
              </w:rPr>
            </w:pPr>
          </w:p>
        </w:tc>
      </w:tr>
      <w:tr w:rsidR="00755807" w:rsidRPr="00755807" w:rsidTr="0063304F">
        <w:trPr>
          <w:trHeight w:val="497"/>
          <w:jc w:val="center"/>
        </w:trPr>
        <w:tc>
          <w:tcPr>
            <w:tcW w:w="562" w:type="dxa"/>
            <w:vAlign w:val="center"/>
          </w:tcPr>
          <w:p w:rsidR="00F661BA" w:rsidRPr="00755807" w:rsidRDefault="00F661BA" w:rsidP="00F661BA">
            <w:pPr>
              <w:pStyle w:val="ad"/>
              <w:numPr>
                <w:ilvl w:val="0"/>
                <w:numId w:val="31"/>
              </w:numPr>
              <w:ind w:right="-142"/>
              <w:jc w:val="center"/>
            </w:pPr>
          </w:p>
        </w:tc>
        <w:tc>
          <w:tcPr>
            <w:tcW w:w="6114" w:type="dxa"/>
          </w:tcPr>
          <w:p w:rsidR="00F661BA" w:rsidRPr="00755807" w:rsidRDefault="00F661BA" w:rsidP="0063304F">
            <w:pPr>
              <w:spacing w:after="0" w:line="240" w:lineRule="auto"/>
              <w:jc w:val="both"/>
              <w:rPr>
                <w:rFonts w:ascii="Times New Roman" w:hAnsi="Times New Roman" w:cs="Times New Roman"/>
              </w:rPr>
            </w:pPr>
            <w:r w:rsidRPr="00755807">
              <w:rPr>
                <w:rFonts w:ascii="Times New Roman" w:hAnsi="Times New Roman" w:cs="Times New Roman"/>
              </w:rPr>
              <w:t>Строительство контейнерных площадок для накопления отходов в местах массового отдыха.</w:t>
            </w:r>
          </w:p>
        </w:tc>
        <w:tc>
          <w:tcPr>
            <w:tcW w:w="1417" w:type="dxa"/>
            <w:shd w:val="clear" w:color="auto" w:fill="D9D9D9" w:themeFill="background1" w:themeFillShade="D9"/>
            <w:vAlign w:val="center"/>
          </w:tcPr>
          <w:p w:rsidR="00F661BA" w:rsidRPr="00755807" w:rsidRDefault="00F661BA"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287" w:type="dxa"/>
            <w:shd w:val="clear" w:color="auto" w:fill="auto"/>
            <w:vAlign w:val="center"/>
          </w:tcPr>
          <w:p w:rsidR="00F661BA" w:rsidRPr="00755807" w:rsidRDefault="00F661BA" w:rsidP="0063304F">
            <w:pPr>
              <w:spacing w:after="0" w:line="240" w:lineRule="auto"/>
              <w:jc w:val="center"/>
              <w:rPr>
                <w:rFonts w:ascii="Times New Roman" w:hAnsi="Times New Roman" w:cs="Times New Roman"/>
                <w:b/>
              </w:rPr>
            </w:pPr>
          </w:p>
        </w:tc>
      </w:tr>
      <w:tr w:rsidR="00755807" w:rsidRPr="00755807" w:rsidTr="0063304F">
        <w:trPr>
          <w:trHeight w:val="497"/>
          <w:jc w:val="center"/>
        </w:trPr>
        <w:tc>
          <w:tcPr>
            <w:tcW w:w="562" w:type="dxa"/>
            <w:vAlign w:val="center"/>
          </w:tcPr>
          <w:p w:rsidR="00F661BA" w:rsidRPr="00755807" w:rsidRDefault="00F661BA" w:rsidP="00F661BA">
            <w:pPr>
              <w:pStyle w:val="ad"/>
              <w:numPr>
                <w:ilvl w:val="0"/>
                <w:numId w:val="31"/>
              </w:numPr>
              <w:ind w:right="-142"/>
              <w:jc w:val="center"/>
            </w:pPr>
          </w:p>
        </w:tc>
        <w:tc>
          <w:tcPr>
            <w:tcW w:w="6114" w:type="dxa"/>
            <w:vAlign w:val="center"/>
          </w:tcPr>
          <w:p w:rsidR="00F661BA" w:rsidRPr="00755807" w:rsidRDefault="00F661BA" w:rsidP="0063304F">
            <w:pPr>
              <w:widowControl w:val="0"/>
              <w:suppressAutoHyphens/>
              <w:autoSpaceDE w:val="0"/>
              <w:autoSpaceDN w:val="0"/>
              <w:spacing w:after="0"/>
              <w:jc w:val="both"/>
              <w:rPr>
                <w:rFonts w:ascii="Times New Roman" w:hAnsi="Times New Roman" w:cs="Times New Roman"/>
                <w:sz w:val="24"/>
                <w:szCs w:val="24"/>
                <w:lang w:eastAsia="ar-SA"/>
              </w:rPr>
            </w:pPr>
            <w:r w:rsidRPr="00755807">
              <w:rPr>
                <w:rFonts w:ascii="Times New Roman" w:hAnsi="Times New Roman" w:cs="Times New Roman"/>
              </w:rPr>
              <w:t xml:space="preserve">Строительство полигона ТКО и мусоросортировочного комплекса в </w:t>
            </w:r>
            <w:proofErr w:type="spellStart"/>
            <w:r w:rsidRPr="00755807">
              <w:rPr>
                <w:rFonts w:ascii="Times New Roman" w:hAnsi="Times New Roman" w:cs="Times New Roman"/>
              </w:rPr>
              <w:t>Новоусманском</w:t>
            </w:r>
            <w:proofErr w:type="spellEnd"/>
            <w:r w:rsidRPr="00755807">
              <w:rPr>
                <w:rFonts w:ascii="Times New Roman" w:hAnsi="Times New Roman" w:cs="Times New Roman"/>
              </w:rPr>
              <w:t xml:space="preserve"> муниципальном районе Воронежской области (включая ПИР)</w:t>
            </w:r>
          </w:p>
        </w:tc>
        <w:tc>
          <w:tcPr>
            <w:tcW w:w="1417" w:type="dxa"/>
            <w:shd w:val="clear" w:color="auto" w:fill="D9D9D9" w:themeFill="background1" w:themeFillShade="D9"/>
            <w:vAlign w:val="center"/>
          </w:tcPr>
          <w:p w:rsidR="00F661BA" w:rsidRPr="00755807" w:rsidRDefault="00F661BA" w:rsidP="0063304F">
            <w:pPr>
              <w:widowControl w:val="0"/>
              <w:suppressAutoHyphens/>
              <w:autoSpaceDE w:val="0"/>
              <w:autoSpaceDN w:val="0"/>
              <w:ind w:left="74"/>
              <w:jc w:val="center"/>
              <w:rPr>
                <w:rFonts w:ascii="Times New Roman" w:hAnsi="Times New Roman" w:cs="Times New Roman"/>
                <w:b/>
                <w:sz w:val="24"/>
                <w:szCs w:val="24"/>
                <w:lang w:eastAsia="ar-SA"/>
              </w:rPr>
            </w:pPr>
            <w:r w:rsidRPr="00755807">
              <w:rPr>
                <w:rFonts w:ascii="Times New Roman" w:hAnsi="Times New Roman" w:cs="Times New Roman"/>
                <w:b/>
              </w:rPr>
              <w:t>до 2030</w:t>
            </w:r>
          </w:p>
        </w:tc>
        <w:tc>
          <w:tcPr>
            <w:tcW w:w="1287" w:type="dxa"/>
            <w:shd w:val="clear" w:color="auto" w:fill="auto"/>
            <w:vAlign w:val="center"/>
          </w:tcPr>
          <w:p w:rsidR="00F661BA" w:rsidRPr="00755807" w:rsidRDefault="00F661BA" w:rsidP="0063304F">
            <w:pPr>
              <w:spacing w:after="0" w:line="240" w:lineRule="auto"/>
              <w:jc w:val="center"/>
              <w:rPr>
                <w:rFonts w:ascii="Times New Roman" w:hAnsi="Times New Roman" w:cs="Times New Roman"/>
                <w:b/>
              </w:rPr>
            </w:pPr>
          </w:p>
        </w:tc>
      </w:tr>
    </w:tbl>
    <w:p w:rsidR="006543D0" w:rsidRPr="00755807" w:rsidRDefault="006543D0" w:rsidP="00F661BA">
      <w:pPr>
        <w:tabs>
          <w:tab w:val="left" w:pos="851"/>
        </w:tabs>
        <w:autoSpaceDE w:val="0"/>
        <w:autoSpaceDN w:val="0"/>
        <w:adjustRightInd w:val="0"/>
        <w:spacing w:after="0"/>
        <w:ind w:firstLine="567"/>
        <w:jc w:val="center"/>
        <w:rPr>
          <w:rFonts w:ascii="Times New Roman" w:eastAsia="Calibri" w:hAnsi="Times New Roman" w:cs="Times New Roman"/>
          <w:bCs/>
          <w:i/>
          <w:iCs/>
          <w:sz w:val="24"/>
          <w:szCs w:val="24"/>
        </w:rPr>
      </w:pPr>
    </w:p>
    <w:p w:rsidR="006543D0" w:rsidRPr="00755807" w:rsidRDefault="006543D0" w:rsidP="006543D0">
      <w:pPr>
        <w:pStyle w:val="10"/>
        <w:numPr>
          <w:ilvl w:val="2"/>
          <w:numId w:val="9"/>
        </w:numPr>
        <w:tabs>
          <w:tab w:val="clear" w:pos="1559"/>
        </w:tabs>
        <w:spacing w:before="0" w:beforeAutospacing="0"/>
        <w:ind w:left="0" w:firstLine="0"/>
        <w:jc w:val="center"/>
        <w:outlineLvl w:val="2"/>
      </w:pPr>
      <w:bookmarkStart w:id="63" w:name="_Toc87606264"/>
      <w:bookmarkStart w:id="64" w:name="_Toc118808320"/>
      <w:bookmarkStart w:id="65" w:name="_Toc134180354"/>
      <w:r w:rsidRPr="00755807">
        <w:t xml:space="preserve">Мероприятия </w:t>
      </w:r>
      <w:r w:rsidRPr="00755807">
        <w:rPr>
          <w:rFonts w:eastAsia="Calibri"/>
        </w:rPr>
        <w:t>по развитию сельскохозяйственного и промышленного производства, созданию условий для развития малого и среднего предпринимательства</w:t>
      </w:r>
      <w:r w:rsidRPr="00755807">
        <w:t>.</w:t>
      </w:r>
      <w:bookmarkEnd w:id="63"/>
      <w:bookmarkEnd w:id="64"/>
      <w:bookmarkEnd w:id="65"/>
    </w:p>
    <w:p w:rsidR="006543D0" w:rsidRPr="00755807" w:rsidRDefault="006543D0" w:rsidP="006543D0">
      <w:pPr>
        <w:spacing w:after="0"/>
        <w:jc w:val="center"/>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981"/>
        <w:gridCol w:w="1359"/>
        <w:gridCol w:w="1344"/>
      </w:tblGrid>
      <w:tr w:rsidR="00755807" w:rsidRPr="00755807" w:rsidTr="0063304F">
        <w:trPr>
          <w:trHeight w:val="557"/>
          <w:jc w:val="center"/>
        </w:trPr>
        <w:tc>
          <w:tcPr>
            <w:tcW w:w="660" w:type="dxa"/>
            <w:vMerge w:val="restart"/>
            <w:shd w:val="clear" w:color="auto" w:fill="D9D9D9" w:themeFill="background1" w:themeFillShade="D9"/>
            <w:vAlign w:val="center"/>
          </w:tcPr>
          <w:p w:rsidR="006543D0" w:rsidRPr="00755807" w:rsidRDefault="006543D0" w:rsidP="0063304F">
            <w:pPr>
              <w:spacing w:after="0" w:line="240" w:lineRule="auto"/>
              <w:ind w:left="-48" w:right="-142"/>
              <w:jc w:val="center"/>
              <w:rPr>
                <w:rFonts w:ascii="Times New Roman" w:hAnsi="Times New Roman" w:cs="Times New Roman"/>
                <w:b/>
              </w:rPr>
            </w:pPr>
            <w:r w:rsidRPr="00755807">
              <w:rPr>
                <w:rFonts w:ascii="Times New Roman" w:hAnsi="Times New Roman" w:cs="Times New Roman"/>
                <w:b/>
              </w:rPr>
              <w:t xml:space="preserve">№ </w:t>
            </w:r>
            <w:proofErr w:type="gramStart"/>
            <w:r w:rsidRPr="00755807">
              <w:rPr>
                <w:rFonts w:ascii="Times New Roman" w:hAnsi="Times New Roman" w:cs="Times New Roman"/>
                <w:b/>
              </w:rPr>
              <w:t>п</w:t>
            </w:r>
            <w:proofErr w:type="gramEnd"/>
            <w:r w:rsidRPr="00755807">
              <w:rPr>
                <w:rFonts w:ascii="Times New Roman" w:hAnsi="Times New Roman" w:cs="Times New Roman"/>
                <w:b/>
              </w:rPr>
              <w:t>/п</w:t>
            </w:r>
          </w:p>
        </w:tc>
        <w:tc>
          <w:tcPr>
            <w:tcW w:w="5981" w:type="dxa"/>
            <w:vMerge w:val="restart"/>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rPr>
              <w:t>Наименование мероприятия</w:t>
            </w:r>
          </w:p>
        </w:tc>
        <w:tc>
          <w:tcPr>
            <w:tcW w:w="2703" w:type="dxa"/>
            <w:gridSpan w:val="2"/>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rPr>
              <w:t>Этапы реализации проектных решений</w:t>
            </w:r>
          </w:p>
        </w:tc>
      </w:tr>
      <w:tr w:rsidR="00755807" w:rsidRPr="00755807" w:rsidTr="0063304F">
        <w:trPr>
          <w:trHeight w:val="408"/>
          <w:jc w:val="center"/>
        </w:trPr>
        <w:tc>
          <w:tcPr>
            <w:tcW w:w="660" w:type="dxa"/>
            <w:vMerge/>
            <w:shd w:val="clear" w:color="auto" w:fill="D9D9D9" w:themeFill="background1" w:themeFillShade="D9"/>
            <w:vAlign w:val="center"/>
          </w:tcPr>
          <w:p w:rsidR="006543D0" w:rsidRPr="00755807" w:rsidRDefault="006543D0" w:rsidP="0063304F">
            <w:pPr>
              <w:spacing w:after="0" w:line="240" w:lineRule="auto"/>
              <w:ind w:left="-48" w:right="-142"/>
              <w:jc w:val="center"/>
              <w:rPr>
                <w:rFonts w:ascii="Times New Roman" w:hAnsi="Times New Roman" w:cs="Times New Roman"/>
                <w:b/>
              </w:rPr>
            </w:pPr>
          </w:p>
        </w:tc>
        <w:tc>
          <w:tcPr>
            <w:tcW w:w="5981" w:type="dxa"/>
            <w:vMerge/>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rPr>
            </w:pPr>
          </w:p>
        </w:tc>
        <w:tc>
          <w:tcPr>
            <w:tcW w:w="1359"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w:t>
            </w:r>
            <w:r w:rsidRPr="00755807">
              <w:rPr>
                <w:rFonts w:ascii="Times New Roman" w:hAnsi="Times New Roman" w:cs="Times New Roman"/>
                <w:b/>
              </w:rPr>
              <w:t xml:space="preserve"> очередь</w:t>
            </w:r>
          </w:p>
        </w:tc>
        <w:tc>
          <w:tcPr>
            <w:tcW w:w="1344"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lang w:val="en-US"/>
              </w:rPr>
              <w:t>II</w:t>
            </w:r>
            <w:r w:rsidRPr="00755807">
              <w:rPr>
                <w:rFonts w:ascii="Times New Roman" w:hAnsi="Times New Roman" w:cs="Times New Roman"/>
                <w:b/>
              </w:rPr>
              <w:t xml:space="preserve"> очередь</w:t>
            </w: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spacing w:after="0" w:line="240" w:lineRule="auto"/>
              <w:jc w:val="both"/>
              <w:rPr>
                <w:rFonts w:ascii="Times New Roman" w:hAnsi="Times New Roman" w:cs="Times New Roman"/>
              </w:rPr>
            </w:pPr>
            <w:r w:rsidRPr="00755807">
              <w:rPr>
                <w:rFonts w:ascii="Times New Roman" w:eastAsia="Times New Roman" w:hAnsi="Times New Roman" w:cs="Times New Roman"/>
              </w:rPr>
              <w:t xml:space="preserve">Рекультивация </w:t>
            </w:r>
            <w:r w:rsidRPr="00755807">
              <w:rPr>
                <w:rFonts w:ascii="Times New Roman" w:hAnsi="Times New Roman" w:cs="Times New Roman"/>
              </w:rPr>
              <w:t xml:space="preserve">территорий недействующих предприятий, расположенных на территории </w:t>
            </w:r>
            <w:proofErr w:type="spellStart"/>
            <w:r w:rsidRPr="00755807">
              <w:rPr>
                <w:rFonts w:ascii="Times New Roman" w:hAnsi="Times New Roman" w:cs="Times New Roman"/>
              </w:rPr>
              <w:t>Усманского</w:t>
            </w:r>
            <w:proofErr w:type="spellEnd"/>
            <w:r w:rsidRPr="00755807">
              <w:rPr>
                <w:rFonts w:ascii="Times New Roman" w:hAnsi="Times New Roman" w:cs="Times New Roman"/>
              </w:rPr>
              <w:t xml:space="preserve"> 1-го сельского поселения, </w:t>
            </w:r>
            <w:r w:rsidRPr="00755807">
              <w:rPr>
                <w:rFonts w:ascii="Times New Roman" w:hAnsi="Times New Roman" w:cs="Times New Roman"/>
                <w:bCs/>
                <w:iCs/>
              </w:rPr>
              <w:t xml:space="preserve">с целью размещения новых объектов при условии соблюдения природоохранного законодательства </w:t>
            </w:r>
            <w:r w:rsidRPr="00755807">
              <w:rPr>
                <w:rFonts w:ascii="Times New Roman" w:hAnsi="Times New Roman" w:cs="Times New Roman"/>
              </w:rPr>
              <w:t>и установления санитарно-защитной зоны.</w:t>
            </w:r>
          </w:p>
        </w:tc>
        <w:tc>
          <w:tcPr>
            <w:tcW w:w="1359"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344"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widowControl w:val="0"/>
              <w:suppressAutoHyphens/>
              <w:autoSpaceDE w:val="0"/>
              <w:autoSpaceDN w:val="0"/>
              <w:spacing w:after="0"/>
              <w:jc w:val="both"/>
              <w:rPr>
                <w:rFonts w:ascii="Times New Roman" w:hAnsi="Times New Roman" w:cs="Times New Roman"/>
                <w:lang w:eastAsia="ar-SA"/>
              </w:rPr>
            </w:pPr>
            <w:r w:rsidRPr="00755807">
              <w:rPr>
                <w:rFonts w:ascii="Times New Roman" w:hAnsi="Times New Roman" w:cs="Times New Roman"/>
              </w:rPr>
              <w:t xml:space="preserve">Расширение производства сельскохозяйственной продукции в </w:t>
            </w:r>
            <w:proofErr w:type="spellStart"/>
            <w:r w:rsidRPr="00755807">
              <w:rPr>
                <w:rFonts w:ascii="Times New Roman" w:hAnsi="Times New Roman" w:cs="Times New Roman"/>
              </w:rPr>
              <w:t>Новоусманском</w:t>
            </w:r>
            <w:proofErr w:type="spellEnd"/>
            <w:r w:rsidRPr="00755807">
              <w:rPr>
                <w:rFonts w:ascii="Times New Roman" w:hAnsi="Times New Roman" w:cs="Times New Roman"/>
              </w:rPr>
              <w:t xml:space="preserve"> районе, ООО «</w:t>
            </w:r>
            <w:proofErr w:type="spellStart"/>
            <w:r w:rsidRPr="00755807">
              <w:rPr>
                <w:rFonts w:ascii="Times New Roman" w:hAnsi="Times New Roman" w:cs="Times New Roman"/>
              </w:rPr>
              <w:t>Воронежпищепродукт</w:t>
            </w:r>
            <w:proofErr w:type="spellEnd"/>
            <w:r w:rsidRPr="00755807">
              <w:rPr>
                <w:rFonts w:ascii="Times New Roman" w:hAnsi="Times New Roman" w:cs="Times New Roman"/>
              </w:rPr>
              <w:t xml:space="preserve">», </w:t>
            </w:r>
            <w:proofErr w:type="spellStart"/>
            <w:r w:rsidRPr="00755807">
              <w:rPr>
                <w:rFonts w:ascii="Times New Roman" w:hAnsi="Times New Roman" w:cs="Times New Roman"/>
              </w:rPr>
              <w:t>Новоусманский</w:t>
            </w:r>
            <w:proofErr w:type="spellEnd"/>
            <w:r w:rsidRPr="00755807">
              <w:rPr>
                <w:rFonts w:ascii="Times New Roman" w:hAnsi="Times New Roman" w:cs="Times New Roman"/>
              </w:rPr>
              <w:t xml:space="preserve"> муниципальный район</w:t>
            </w:r>
          </w:p>
        </w:tc>
        <w:tc>
          <w:tcPr>
            <w:tcW w:w="1359" w:type="dxa"/>
            <w:shd w:val="clear" w:color="auto" w:fill="D9D9D9" w:themeFill="background1" w:themeFillShade="D9"/>
            <w:vAlign w:val="center"/>
          </w:tcPr>
          <w:p w:rsidR="006543D0" w:rsidRPr="00755807" w:rsidRDefault="006543D0" w:rsidP="0063304F">
            <w:pPr>
              <w:widowControl w:val="0"/>
              <w:suppressAutoHyphens/>
              <w:autoSpaceDE w:val="0"/>
              <w:autoSpaceDN w:val="0"/>
              <w:spacing w:after="0"/>
              <w:ind w:right="80" w:firstLine="74"/>
              <w:jc w:val="center"/>
              <w:rPr>
                <w:rFonts w:ascii="Times New Roman" w:hAnsi="Times New Roman" w:cs="Times New Roman"/>
                <w:b/>
                <w:sz w:val="24"/>
                <w:szCs w:val="24"/>
                <w:lang w:eastAsia="ar-SA"/>
              </w:rPr>
            </w:pPr>
            <w:r w:rsidRPr="00755807">
              <w:rPr>
                <w:rFonts w:ascii="Times New Roman" w:hAnsi="Times New Roman" w:cs="Times New Roman"/>
                <w:b/>
              </w:rPr>
              <w:t>до 2024</w:t>
            </w:r>
          </w:p>
        </w:tc>
        <w:tc>
          <w:tcPr>
            <w:tcW w:w="1344" w:type="dxa"/>
            <w:shd w:val="clear" w:color="auto" w:fill="auto"/>
            <w:vAlign w:val="center"/>
          </w:tcPr>
          <w:p w:rsidR="006543D0" w:rsidRPr="00755807" w:rsidRDefault="006543D0" w:rsidP="0063304F">
            <w:pPr>
              <w:spacing w:after="0" w:line="240" w:lineRule="auto"/>
              <w:jc w:val="center"/>
              <w:rPr>
                <w:rFonts w:ascii="Times New Roman" w:hAnsi="Times New Roman" w:cs="Times New Roman"/>
                <w:b/>
              </w:rPr>
            </w:pP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spacing w:after="0"/>
              <w:jc w:val="both"/>
              <w:rPr>
                <w:rFonts w:ascii="Times New Roman" w:eastAsia="Times New Roman" w:hAnsi="Times New Roman" w:cs="Times New Roman"/>
              </w:rPr>
            </w:pPr>
            <w:r w:rsidRPr="00755807">
              <w:rPr>
                <w:rFonts w:ascii="Times New Roman" w:eastAsia="Times New Roman" w:hAnsi="Times New Roman" w:cs="Times New Roman"/>
              </w:rPr>
              <w:t xml:space="preserve">Строительство рыбного хозяйства на земельных участках </w:t>
            </w:r>
            <w:r w:rsidRPr="00755807">
              <w:rPr>
                <w:rFonts w:ascii="Times New Roman" w:eastAsia="Times New Roman" w:hAnsi="Times New Roman" w:cs="Times New Roman"/>
                <w:lang w:eastAsia="ru-RU" w:bidi="en-US"/>
              </w:rPr>
              <w:t xml:space="preserve">с кадастровыми номерами </w:t>
            </w:r>
            <w:r w:rsidRPr="00755807">
              <w:rPr>
                <w:rStyle w:val="button-search"/>
                <w:rFonts w:ascii="Times New Roman" w:hAnsi="Times New Roman" w:cs="Times New Roman"/>
              </w:rPr>
              <w:t xml:space="preserve">36:16:5400004:5236 и 36:16:5400004:5238, </w:t>
            </w:r>
            <w:r w:rsidRPr="00755807">
              <w:rPr>
                <w:rFonts w:ascii="Times New Roman" w:hAnsi="Times New Roman" w:cs="Times New Roman"/>
                <w:bCs/>
                <w:iCs/>
              </w:rPr>
              <w:t xml:space="preserve">при условии соблюдения природоохранного законодательства </w:t>
            </w:r>
            <w:r w:rsidRPr="00755807">
              <w:rPr>
                <w:rFonts w:ascii="Times New Roman" w:hAnsi="Times New Roman" w:cs="Times New Roman"/>
              </w:rPr>
              <w:t>и установления санитарно-защитной зоны.</w:t>
            </w:r>
          </w:p>
        </w:tc>
        <w:tc>
          <w:tcPr>
            <w:tcW w:w="1359" w:type="dxa"/>
            <w:shd w:val="clear" w:color="auto" w:fill="D9D9D9" w:themeFill="background1" w:themeFillShade="D9"/>
            <w:vAlign w:val="center"/>
          </w:tcPr>
          <w:p w:rsidR="006543D0" w:rsidRPr="00755807" w:rsidRDefault="006543D0" w:rsidP="0063304F">
            <w:pPr>
              <w:spacing w:after="0"/>
              <w:jc w:val="center"/>
              <w:rPr>
                <w:rFonts w:ascii="Times New Roman" w:hAnsi="Times New Roman" w:cs="Times New Roman"/>
                <w:b/>
              </w:rPr>
            </w:pPr>
            <w:r w:rsidRPr="00755807">
              <w:rPr>
                <w:rFonts w:ascii="Times New Roman" w:hAnsi="Times New Roman" w:cs="Times New Roman"/>
                <w:b/>
              </w:rPr>
              <w:t>+</w:t>
            </w:r>
          </w:p>
        </w:tc>
        <w:tc>
          <w:tcPr>
            <w:tcW w:w="1344" w:type="dxa"/>
            <w:shd w:val="clear" w:color="auto" w:fill="auto"/>
            <w:vAlign w:val="center"/>
          </w:tcPr>
          <w:p w:rsidR="006543D0" w:rsidRPr="00755807" w:rsidRDefault="006543D0" w:rsidP="0063304F">
            <w:pPr>
              <w:spacing w:after="0" w:line="240" w:lineRule="auto"/>
              <w:jc w:val="center"/>
              <w:rPr>
                <w:rFonts w:ascii="Times New Roman" w:hAnsi="Times New Roman" w:cs="Times New Roman"/>
                <w:b/>
                <w:highlight w:val="yellow"/>
              </w:rPr>
            </w:pP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spacing w:after="0"/>
              <w:jc w:val="both"/>
              <w:rPr>
                <w:rFonts w:ascii="Times New Roman" w:eastAsia="Times New Roman" w:hAnsi="Times New Roman" w:cs="Times New Roman"/>
              </w:rPr>
            </w:pPr>
            <w:r w:rsidRPr="00755807">
              <w:rPr>
                <w:rFonts w:ascii="Times New Roman" w:eastAsia="Times New Roman" w:hAnsi="Times New Roman" w:cs="Times New Roman"/>
              </w:rPr>
              <w:t xml:space="preserve">Размещение предприятия по изготовлению тротуарной плитки на земельном участке с кадастровым номером </w:t>
            </w:r>
            <w:r w:rsidRPr="00755807">
              <w:rPr>
                <w:rStyle w:val="button-search"/>
                <w:rFonts w:ascii="Times New Roman" w:hAnsi="Times New Roman" w:cs="Times New Roman"/>
              </w:rPr>
              <w:t xml:space="preserve">36:16:5400003:557, </w:t>
            </w:r>
            <w:r w:rsidRPr="00755807">
              <w:rPr>
                <w:rFonts w:ascii="Times New Roman" w:hAnsi="Times New Roman" w:cs="Times New Roman"/>
                <w:bCs/>
                <w:iCs/>
              </w:rPr>
              <w:t xml:space="preserve">при условии соблюдения </w:t>
            </w:r>
            <w:r w:rsidRPr="00755807">
              <w:rPr>
                <w:rFonts w:ascii="Times New Roman" w:hAnsi="Times New Roman" w:cs="Times New Roman"/>
                <w:bCs/>
                <w:iCs/>
              </w:rPr>
              <w:lastRenderedPageBreak/>
              <w:t xml:space="preserve">природоохранного законодательства </w:t>
            </w:r>
            <w:r w:rsidRPr="00755807">
              <w:rPr>
                <w:rFonts w:ascii="Times New Roman" w:hAnsi="Times New Roman" w:cs="Times New Roman"/>
              </w:rPr>
              <w:t>и установления санитарно-защитной зоны.</w:t>
            </w:r>
          </w:p>
        </w:tc>
        <w:tc>
          <w:tcPr>
            <w:tcW w:w="1359" w:type="dxa"/>
            <w:shd w:val="clear" w:color="auto" w:fill="D9D9D9" w:themeFill="background1" w:themeFillShade="D9"/>
            <w:vAlign w:val="center"/>
          </w:tcPr>
          <w:p w:rsidR="006543D0" w:rsidRPr="00755807" w:rsidRDefault="006543D0" w:rsidP="0063304F">
            <w:pPr>
              <w:spacing w:after="0"/>
              <w:jc w:val="center"/>
              <w:rPr>
                <w:rFonts w:ascii="Times New Roman" w:hAnsi="Times New Roman" w:cs="Times New Roman"/>
                <w:b/>
              </w:rPr>
            </w:pPr>
            <w:r w:rsidRPr="00755807">
              <w:rPr>
                <w:rFonts w:ascii="Times New Roman" w:hAnsi="Times New Roman" w:cs="Times New Roman"/>
                <w:b/>
              </w:rPr>
              <w:lastRenderedPageBreak/>
              <w:t>+</w:t>
            </w:r>
          </w:p>
        </w:tc>
        <w:tc>
          <w:tcPr>
            <w:tcW w:w="1344" w:type="dxa"/>
            <w:shd w:val="clear" w:color="auto" w:fill="auto"/>
            <w:vAlign w:val="center"/>
          </w:tcPr>
          <w:p w:rsidR="006543D0" w:rsidRPr="00755807" w:rsidRDefault="006543D0" w:rsidP="0063304F">
            <w:pPr>
              <w:spacing w:after="0" w:line="240" w:lineRule="auto"/>
              <w:jc w:val="center"/>
              <w:rPr>
                <w:rFonts w:ascii="Times New Roman" w:hAnsi="Times New Roman" w:cs="Times New Roman"/>
                <w:b/>
                <w:highlight w:val="yellow"/>
              </w:rPr>
            </w:pP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spacing w:after="0"/>
              <w:jc w:val="both"/>
              <w:rPr>
                <w:rFonts w:ascii="Times New Roman" w:eastAsia="Times New Roman" w:hAnsi="Times New Roman" w:cs="Times New Roman"/>
                <w:highlight w:val="yellow"/>
              </w:rPr>
            </w:pPr>
            <w:r w:rsidRPr="00755807">
              <w:rPr>
                <w:rFonts w:ascii="Times New Roman" w:eastAsia="Times New Roman" w:hAnsi="Times New Roman" w:cs="Times New Roman"/>
              </w:rPr>
              <w:t xml:space="preserve">Строительство объектов дорожного сервиса на земельных участках </w:t>
            </w:r>
            <w:r w:rsidRPr="00755807">
              <w:rPr>
                <w:rFonts w:ascii="Times New Roman" w:eastAsia="Times New Roman" w:hAnsi="Times New Roman" w:cs="Times New Roman"/>
                <w:lang w:eastAsia="ru-RU" w:bidi="en-US"/>
              </w:rPr>
              <w:t xml:space="preserve">с кадастровыми номерами </w:t>
            </w:r>
            <w:r w:rsidRPr="00755807">
              <w:rPr>
                <w:rStyle w:val="button-search"/>
                <w:rFonts w:ascii="Times New Roman" w:hAnsi="Times New Roman" w:cs="Times New Roman"/>
              </w:rPr>
              <w:t xml:space="preserve">36:16:0102015:124 и 36:16:0102015:125, </w:t>
            </w:r>
            <w:r w:rsidRPr="00755807">
              <w:rPr>
                <w:rFonts w:ascii="Times New Roman" w:hAnsi="Times New Roman" w:cs="Times New Roman"/>
                <w:bCs/>
                <w:iCs/>
              </w:rPr>
              <w:t xml:space="preserve">при условии соблюдения природоохранного законодательства </w:t>
            </w:r>
            <w:r w:rsidRPr="00755807">
              <w:rPr>
                <w:rFonts w:ascii="Times New Roman" w:hAnsi="Times New Roman" w:cs="Times New Roman"/>
              </w:rPr>
              <w:t>и установления санитарно-защитной зоны.</w:t>
            </w:r>
          </w:p>
        </w:tc>
        <w:tc>
          <w:tcPr>
            <w:tcW w:w="1359"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rPr>
            </w:pPr>
            <w:r w:rsidRPr="00755807">
              <w:rPr>
                <w:rFonts w:ascii="Times New Roman" w:hAnsi="Times New Roman" w:cs="Times New Roman"/>
                <w:b/>
              </w:rPr>
              <w:t>+</w:t>
            </w:r>
          </w:p>
        </w:tc>
        <w:tc>
          <w:tcPr>
            <w:tcW w:w="1344" w:type="dxa"/>
            <w:shd w:val="clear" w:color="auto" w:fill="auto"/>
            <w:vAlign w:val="center"/>
          </w:tcPr>
          <w:p w:rsidR="006543D0" w:rsidRPr="00755807" w:rsidRDefault="006543D0" w:rsidP="0063304F">
            <w:pPr>
              <w:spacing w:after="0" w:line="240" w:lineRule="auto"/>
              <w:jc w:val="center"/>
              <w:rPr>
                <w:rFonts w:ascii="Times New Roman" w:hAnsi="Times New Roman" w:cs="Times New Roman"/>
                <w:b/>
                <w:highlight w:val="yellow"/>
              </w:rPr>
            </w:pPr>
          </w:p>
        </w:tc>
      </w:tr>
      <w:tr w:rsidR="00755807" w:rsidRPr="00755807" w:rsidTr="0063304F">
        <w:trPr>
          <w:trHeight w:val="517"/>
          <w:jc w:val="center"/>
        </w:trPr>
        <w:tc>
          <w:tcPr>
            <w:tcW w:w="660" w:type="dxa"/>
            <w:vAlign w:val="center"/>
          </w:tcPr>
          <w:p w:rsidR="006543D0" w:rsidRPr="00755807" w:rsidRDefault="006543D0" w:rsidP="006543D0">
            <w:pPr>
              <w:pStyle w:val="ad"/>
              <w:numPr>
                <w:ilvl w:val="0"/>
                <w:numId w:val="39"/>
              </w:numPr>
              <w:ind w:right="-142"/>
              <w:jc w:val="center"/>
              <w:rPr>
                <w:noProof/>
                <w:sz w:val="22"/>
                <w:szCs w:val="22"/>
                <w:lang w:eastAsia="ru-RU"/>
              </w:rPr>
            </w:pPr>
          </w:p>
        </w:tc>
        <w:tc>
          <w:tcPr>
            <w:tcW w:w="5981" w:type="dxa"/>
            <w:vAlign w:val="center"/>
          </w:tcPr>
          <w:p w:rsidR="006543D0" w:rsidRPr="00755807" w:rsidRDefault="006543D0" w:rsidP="0063304F">
            <w:pPr>
              <w:spacing w:after="0"/>
              <w:jc w:val="both"/>
              <w:rPr>
                <w:rFonts w:ascii="Times New Roman" w:eastAsia="Times New Roman" w:hAnsi="Times New Roman" w:cs="Times New Roman"/>
              </w:rPr>
            </w:pPr>
            <w:r w:rsidRPr="00755807">
              <w:rPr>
                <w:rFonts w:ascii="Times New Roman" w:hAnsi="Times New Roman"/>
                <w:bCs/>
              </w:rPr>
              <w:t>Резервирование инвестиционных площадок с целью развития предпринимательской деятельности, при условии соблюдения требований природоохранного законодательства (</w:t>
            </w:r>
            <w:r w:rsidRPr="00755807">
              <w:rPr>
                <w:rFonts w:ascii="Times New Roman" w:hAnsi="Times New Roman" w:cs="Times New Roman"/>
                <w:bCs/>
              </w:rPr>
              <w:t>наличие установленных санитарно-защитных зон или документов, подтверждающих отсутствие необходимости установления СЗЗ</w:t>
            </w:r>
            <w:r w:rsidRPr="00755807">
              <w:rPr>
                <w:rFonts w:ascii="Times New Roman" w:hAnsi="Times New Roman"/>
                <w:bCs/>
              </w:rPr>
              <w:t>).</w:t>
            </w:r>
          </w:p>
        </w:tc>
        <w:tc>
          <w:tcPr>
            <w:tcW w:w="1359" w:type="dxa"/>
            <w:shd w:val="clear" w:color="auto" w:fill="D9D9D9" w:themeFill="background1" w:themeFillShade="D9"/>
            <w:vAlign w:val="center"/>
          </w:tcPr>
          <w:p w:rsidR="006543D0" w:rsidRPr="00755807" w:rsidRDefault="006543D0" w:rsidP="0063304F">
            <w:pPr>
              <w:spacing w:after="0" w:line="240" w:lineRule="auto"/>
              <w:jc w:val="center"/>
              <w:rPr>
                <w:rFonts w:ascii="Times New Roman" w:hAnsi="Times New Roman" w:cs="Times New Roman"/>
                <w:b/>
                <w:lang w:val="en-US"/>
              </w:rPr>
            </w:pPr>
            <w:r w:rsidRPr="00755807">
              <w:rPr>
                <w:rFonts w:ascii="Times New Roman" w:hAnsi="Times New Roman" w:cs="Times New Roman"/>
                <w:b/>
                <w:lang w:val="en-US"/>
              </w:rPr>
              <w:t>+</w:t>
            </w:r>
          </w:p>
        </w:tc>
        <w:tc>
          <w:tcPr>
            <w:tcW w:w="1344" w:type="dxa"/>
            <w:shd w:val="clear" w:color="auto" w:fill="auto"/>
            <w:vAlign w:val="center"/>
          </w:tcPr>
          <w:p w:rsidR="006543D0" w:rsidRPr="00755807" w:rsidRDefault="006543D0" w:rsidP="0063304F">
            <w:pPr>
              <w:spacing w:after="0" w:line="240" w:lineRule="auto"/>
              <w:jc w:val="center"/>
              <w:rPr>
                <w:rFonts w:ascii="Times New Roman" w:hAnsi="Times New Roman" w:cs="Times New Roman"/>
                <w:b/>
                <w:highlight w:val="yellow"/>
              </w:rPr>
            </w:pPr>
          </w:p>
        </w:tc>
      </w:tr>
      <w:tr w:rsidR="006276A4" w:rsidRPr="00755807" w:rsidTr="0063304F">
        <w:trPr>
          <w:trHeight w:val="517"/>
          <w:jc w:val="center"/>
        </w:trPr>
        <w:tc>
          <w:tcPr>
            <w:tcW w:w="660" w:type="dxa"/>
            <w:vAlign w:val="center"/>
          </w:tcPr>
          <w:p w:rsidR="006276A4" w:rsidRPr="00755807" w:rsidRDefault="006276A4" w:rsidP="006543D0">
            <w:pPr>
              <w:pStyle w:val="ad"/>
              <w:numPr>
                <w:ilvl w:val="0"/>
                <w:numId w:val="39"/>
              </w:numPr>
              <w:ind w:right="-142"/>
              <w:jc w:val="center"/>
              <w:rPr>
                <w:noProof/>
                <w:sz w:val="22"/>
                <w:szCs w:val="22"/>
                <w:lang w:eastAsia="ru-RU"/>
              </w:rPr>
            </w:pPr>
          </w:p>
        </w:tc>
        <w:tc>
          <w:tcPr>
            <w:tcW w:w="5981" w:type="dxa"/>
            <w:vAlign w:val="center"/>
          </w:tcPr>
          <w:p w:rsidR="006276A4" w:rsidRPr="006276A4" w:rsidRDefault="006276A4" w:rsidP="004B3C91">
            <w:pPr>
              <w:spacing w:after="0"/>
              <w:jc w:val="both"/>
              <w:rPr>
                <w:rFonts w:ascii="Times New Roman" w:hAnsi="Times New Roman"/>
                <w:bCs/>
              </w:rPr>
            </w:pPr>
            <w:r w:rsidRPr="006276A4">
              <w:rPr>
                <w:rFonts w:ascii="Times New Roman" w:hAnsi="Times New Roman"/>
                <w:bCs/>
              </w:rPr>
              <w:t xml:space="preserve">Размещение склада для хранения алюминиевой продукции на земельном участке 36:16:0102019:1784, учитывая наличие </w:t>
            </w:r>
            <w:r w:rsidRPr="006276A4">
              <w:rPr>
                <w:rFonts w:ascii="Times New Roman" w:hAnsi="Times New Roman" w:cs="Times New Roman"/>
                <w:bCs/>
              </w:rPr>
              <w:t>документов, подтверждающих отсутствие необходимости установления СЗЗ</w:t>
            </w:r>
          </w:p>
        </w:tc>
        <w:tc>
          <w:tcPr>
            <w:tcW w:w="1359" w:type="dxa"/>
            <w:shd w:val="clear" w:color="auto" w:fill="D9D9D9" w:themeFill="background1" w:themeFillShade="D9"/>
            <w:vAlign w:val="center"/>
          </w:tcPr>
          <w:p w:rsidR="006276A4" w:rsidRPr="006276A4" w:rsidRDefault="006276A4" w:rsidP="004B3C91">
            <w:pPr>
              <w:spacing w:after="0" w:line="240" w:lineRule="auto"/>
              <w:jc w:val="center"/>
              <w:rPr>
                <w:rFonts w:ascii="Times New Roman" w:hAnsi="Times New Roman" w:cs="Times New Roman"/>
                <w:b/>
              </w:rPr>
            </w:pPr>
            <w:r w:rsidRPr="006276A4">
              <w:rPr>
                <w:rFonts w:ascii="Times New Roman" w:hAnsi="Times New Roman" w:cs="Times New Roman"/>
                <w:b/>
              </w:rPr>
              <w:t>+</w:t>
            </w:r>
          </w:p>
        </w:tc>
        <w:tc>
          <w:tcPr>
            <w:tcW w:w="1344" w:type="dxa"/>
            <w:shd w:val="clear" w:color="auto" w:fill="auto"/>
            <w:vAlign w:val="center"/>
          </w:tcPr>
          <w:p w:rsidR="006276A4" w:rsidRPr="00755807" w:rsidRDefault="006276A4" w:rsidP="0063304F">
            <w:pPr>
              <w:spacing w:after="0" w:line="240" w:lineRule="auto"/>
              <w:jc w:val="center"/>
              <w:rPr>
                <w:rFonts w:ascii="Times New Roman" w:hAnsi="Times New Roman" w:cs="Times New Roman"/>
                <w:b/>
                <w:highlight w:val="yellow"/>
              </w:rPr>
            </w:pPr>
          </w:p>
        </w:tc>
      </w:tr>
      <w:tr w:rsidR="00F75CCC" w:rsidRPr="00755807" w:rsidTr="0063304F">
        <w:trPr>
          <w:trHeight w:val="517"/>
          <w:jc w:val="center"/>
        </w:trPr>
        <w:tc>
          <w:tcPr>
            <w:tcW w:w="660" w:type="dxa"/>
            <w:vAlign w:val="center"/>
          </w:tcPr>
          <w:p w:rsidR="00F75CCC" w:rsidRPr="00755807" w:rsidRDefault="00F75CCC" w:rsidP="006543D0">
            <w:pPr>
              <w:pStyle w:val="ad"/>
              <w:numPr>
                <w:ilvl w:val="0"/>
                <w:numId w:val="39"/>
              </w:numPr>
              <w:ind w:right="-142"/>
              <w:jc w:val="center"/>
              <w:rPr>
                <w:noProof/>
                <w:sz w:val="22"/>
                <w:szCs w:val="22"/>
                <w:lang w:eastAsia="ru-RU"/>
              </w:rPr>
            </w:pPr>
          </w:p>
        </w:tc>
        <w:tc>
          <w:tcPr>
            <w:tcW w:w="5981" w:type="dxa"/>
            <w:vAlign w:val="center"/>
          </w:tcPr>
          <w:p w:rsidR="00F75CCC" w:rsidRPr="00436597" w:rsidRDefault="00026CE2" w:rsidP="0063304F">
            <w:pPr>
              <w:spacing w:after="0"/>
              <w:jc w:val="both"/>
              <w:rPr>
                <w:rFonts w:ascii="Times New Roman" w:hAnsi="Times New Roman"/>
                <w:bCs/>
              </w:rPr>
            </w:pPr>
            <w:r w:rsidRPr="00436597">
              <w:rPr>
                <w:rFonts w:ascii="Times New Roman" w:eastAsia="Times New Roman" w:hAnsi="Times New Roman" w:cs="Times New Roman"/>
              </w:rPr>
              <w:t xml:space="preserve">Размещение автомастерской на земельном участке с кадастровым номером </w:t>
            </w:r>
            <w:r w:rsidRPr="00436597">
              <w:rPr>
                <w:rFonts w:ascii="Times New Roman" w:hAnsi="Times New Roman" w:cs="Times New Roman"/>
              </w:rPr>
              <w:t>36:16:0102001:3265</w:t>
            </w:r>
            <w:r w:rsidRPr="00436597">
              <w:rPr>
                <w:rStyle w:val="button-search"/>
                <w:rFonts w:ascii="Times New Roman" w:hAnsi="Times New Roman" w:cs="Times New Roman"/>
              </w:rPr>
              <w:t xml:space="preserve">, </w:t>
            </w:r>
            <w:r w:rsidRPr="00436597">
              <w:rPr>
                <w:rFonts w:ascii="Times New Roman" w:hAnsi="Times New Roman" w:cs="Times New Roman"/>
                <w:bCs/>
                <w:iCs/>
              </w:rPr>
              <w:t xml:space="preserve">при условии соблюдения природоохранного законодательства </w:t>
            </w:r>
            <w:r w:rsidRPr="00436597">
              <w:rPr>
                <w:rFonts w:ascii="Times New Roman" w:hAnsi="Times New Roman" w:cs="Times New Roman"/>
              </w:rPr>
              <w:t>и установления санитарно-защитной зоны</w:t>
            </w:r>
            <w:r w:rsidR="006C0BD2" w:rsidRPr="00436597">
              <w:rPr>
                <w:rFonts w:ascii="Times New Roman" w:hAnsi="Times New Roman" w:cs="Times New Roman"/>
              </w:rPr>
              <w:t>.</w:t>
            </w:r>
          </w:p>
        </w:tc>
        <w:tc>
          <w:tcPr>
            <w:tcW w:w="1359" w:type="dxa"/>
            <w:shd w:val="clear" w:color="auto" w:fill="D9D9D9" w:themeFill="background1" w:themeFillShade="D9"/>
            <w:vAlign w:val="center"/>
          </w:tcPr>
          <w:p w:rsidR="00F75CCC" w:rsidRPr="00436597" w:rsidRDefault="00026CE2" w:rsidP="0063304F">
            <w:pPr>
              <w:spacing w:after="0" w:line="240" w:lineRule="auto"/>
              <w:jc w:val="center"/>
              <w:rPr>
                <w:rFonts w:ascii="Times New Roman" w:hAnsi="Times New Roman" w:cs="Times New Roman"/>
                <w:b/>
                <w:lang w:val="en-US"/>
              </w:rPr>
            </w:pPr>
            <w:r w:rsidRPr="00436597">
              <w:rPr>
                <w:rFonts w:ascii="Times New Roman" w:hAnsi="Times New Roman" w:cs="Times New Roman"/>
                <w:b/>
                <w:lang w:val="en-US"/>
              </w:rPr>
              <w:t>+</w:t>
            </w:r>
          </w:p>
        </w:tc>
        <w:tc>
          <w:tcPr>
            <w:tcW w:w="1344" w:type="dxa"/>
            <w:shd w:val="clear" w:color="auto" w:fill="auto"/>
            <w:vAlign w:val="center"/>
          </w:tcPr>
          <w:p w:rsidR="00F75CCC" w:rsidRPr="00755807" w:rsidRDefault="00F75CCC" w:rsidP="0063304F">
            <w:pPr>
              <w:spacing w:after="0" w:line="240" w:lineRule="auto"/>
              <w:jc w:val="center"/>
              <w:rPr>
                <w:rFonts w:ascii="Times New Roman" w:hAnsi="Times New Roman" w:cs="Times New Roman"/>
                <w:b/>
                <w:highlight w:val="yellow"/>
              </w:rPr>
            </w:pPr>
          </w:p>
        </w:tc>
      </w:tr>
    </w:tbl>
    <w:p w:rsidR="006543D0" w:rsidRPr="00755807" w:rsidRDefault="006543D0" w:rsidP="006543D0">
      <w:pPr>
        <w:tabs>
          <w:tab w:val="left" w:pos="-6663"/>
        </w:tabs>
        <w:autoSpaceDE w:val="0"/>
        <w:autoSpaceDN w:val="0"/>
        <w:adjustRightInd w:val="0"/>
        <w:spacing w:after="0"/>
        <w:ind w:firstLine="567"/>
        <w:jc w:val="both"/>
        <w:rPr>
          <w:rFonts w:ascii="Times New Roman" w:hAnsi="Times New Roman" w:cs="Times New Roman"/>
          <w:sz w:val="24"/>
          <w:szCs w:val="24"/>
        </w:rPr>
      </w:pPr>
      <w:r w:rsidRPr="00755807">
        <w:rPr>
          <w:rFonts w:ascii="Times New Roman" w:eastAsia="Calibri" w:hAnsi="Times New Roman" w:cs="Times New Roman"/>
          <w:bCs/>
          <w:i/>
          <w:iCs/>
          <w:sz w:val="24"/>
          <w:szCs w:val="24"/>
        </w:rPr>
        <w:t xml:space="preserve">Мероприятия отражены в графических материалах на </w:t>
      </w:r>
      <w:r w:rsidRPr="00755807">
        <w:rPr>
          <w:rFonts w:ascii="Times New Roman" w:hAnsi="Times New Roman" w:cs="Times New Roman"/>
          <w:i/>
          <w:sz w:val="24"/>
          <w:szCs w:val="24"/>
        </w:rPr>
        <w:t>Карте планируемого размещения объектов капитального строительства федерального, регионального и местного значения</w:t>
      </w:r>
      <w:r w:rsidRPr="00755807">
        <w:rPr>
          <w:rFonts w:ascii="Times New Roman" w:eastAsia="Calibri" w:hAnsi="Times New Roman" w:cs="Times New Roman"/>
          <w:bCs/>
          <w:i/>
          <w:iCs/>
          <w:sz w:val="24"/>
          <w:szCs w:val="24"/>
        </w:rPr>
        <w:t>.</w:t>
      </w:r>
    </w:p>
    <w:p w:rsidR="006543D0" w:rsidRPr="00755807" w:rsidRDefault="006543D0" w:rsidP="006543D0">
      <w:pPr>
        <w:spacing w:after="0"/>
        <w:jc w:val="center"/>
        <w:rPr>
          <w:rFonts w:ascii="Times New Roman" w:hAnsi="Times New Roman" w:cs="Times New Roman"/>
          <w:b/>
          <w:bCs/>
          <w:sz w:val="24"/>
          <w:szCs w:val="24"/>
        </w:rPr>
      </w:pPr>
    </w:p>
    <w:p w:rsidR="006065FB" w:rsidRPr="00755807" w:rsidRDefault="006065FB" w:rsidP="006543D0">
      <w:pPr>
        <w:pStyle w:val="10"/>
        <w:numPr>
          <w:ilvl w:val="2"/>
          <w:numId w:val="9"/>
        </w:numPr>
        <w:tabs>
          <w:tab w:val="clear" w:pos="1559"/>
          <w:tab w:val="left" w:pos="774"/>
        </w:tabs>
        <w:spacing w:before="0" w:beforeAutospacing="0"/>
        <w:ind w:left="0" w:firstLine="0"/>
        <w:jc w:val="center"/>
        <w:outlineLvl w:val="2"/>
      </w:pPr>
      <w:bookmarkStart w:id="66" w:name="_Toc134180355"/>
      <w:r w:rsidRPr="00755807">
        <w:t>Мероприятия по предотвращению чрезвычайных ситуаций природного и техногенного характера</w:t>
      </w:r>
      <w:bookmarkEnd w:id="61"/>
      <w:bookmarkEnd w:id="62"/>
      <w:bookmarkEnd w:id="66"/>
    </w:p>
    <w:p w:rsidR="00BD7E25" w:rsidRPr="00755807" w:rsidRDefault="00BD7E25" w:rsidP="00BD7E25">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Выполнение мероприятий по защите населения от опасностей, поражающих факторов современных средств поражения и опасностей ЧС природного и техногенного характера, а также вторичных поражающих факторов, которые могут возникнуть при разрушении потенциально опасных объектов, достигается:</w:t>
      </w:r>
    </w:p>
    <w:p w:rsidR="00BD7E25" w:rsidRPr="00755807" w:rsidRDefault="00BD7E25" w:rsidP="003336BA">
      <w:pPr>
        <w:widowControl w:val="0"/>
        <w:numPr>
          <w:ilvl w:val="0"/>
          <w:numId w:val="13"/>
        </w:numPr>
        <w:tabs>
          <w:tab w:val="left" w:pos="851"/>
        </w:tabs>
        <w:autoSpaceDN w:val="0"/>
        <w:adjustRightInd w:val="0"/>
        <w:spacing w:after="0" w:line="240" w:lineRule="auto"/>
        <w:ind w:left="0" w:firstLine="567"/>
        <w:jc w:val="both"/>
        <w:rPr>
          <w:rFonts w:ascii="Times New Roman" w:hAnsi="Times New Roman" w:cs="Times New Roman"/>
          <w:sz w:val="24"/>
          <w:szCs w:val="24"/>
        </w:rPr>
      </w:pPr>
      <w:r w:rsidRPr="00755807">
        <w:rPr>
          <w:rFonts w:ascii="Times New Roman" w:hAnsi="Times New Roman" w:cs="Times New Roman"/>
          <w:sz w:val="24"/>
          <w:szCs w:val="24"/>
        </w:rPr>
        <w:t>проведением противоэпидемических, санитарно-гигиенических и пожарно-профилактических мероприятий, уменьшающих опасность возникновения и распространения инфекционных заболеваний и пожаров;</w:t>
      </w:r>
    </w:p>
    <w:p w:rsidR="00BD7E25" w:rsidRPr="00755807" w:rsidRDefault="00BD7E25" w:rsidP="003336BA">
      <w:pPr>
        <w:pStyle w:val="ad"/>
        <w:numPr>
          <w:ilvl w:val="0"/>
          <w:numId w:val="13"/>
        </w:numPr>
        <w:tabs>
          <w:tab w:val="left" w:pos="851"/>
        </w:tabs>
        <w:suppressAutoHyphens w:val="0"/>
        <w:autoSpaceDN w:val="0"/>
        <w:adjustRightInd w:val="0"/>
        <w:ind w:left="0" w:firstLine="567"/>
        <w:jc w:val="both"/>
      </w:pPr>
      <w:r w:rsidRPr="00755807">
        <w:t>проведением аварийно-спасательных и других неотложных работ;</w:t>
      </w:r>
    </w:p>
    <w:p w:rsidR="00BD7E25" w:rsidRPr="00755807" w:rsidRDefault="00BD7E25" w:rsidP="003336BA">
      <w:pPr>
        <w:pStyle w:val="ad"/>
        <w:numPr>
          <w:ilvl w:val="0"/>
          <w:numId w:val="13"/>
        </w:numPr>
        <w:tabs>
          <w:tab w:val="left" w:pos="851"/>
        </w:tabs>
        <w:suppressAutoHyphens w:val="0"/>
        <w:autoSpaceDN w:val="0"/>
        <w:adjustRightInd w:val="0"/>
        <w:ind w:left="0" w:firstLine="567"/>
        <w:jc w:val="both"/>
      </w:pPr>
      <w:r w:rsidRPr="00755807">
        <w:t>комплектование первичных средств пожаротушения, применяемых до прибытия пожарного расчета.</w:t>
      </w:r>
    </w:p>
    <w:p w:rsidR="00E94E00" w:rsidRPr="00755807" w:rsidRDefault="00E94E00" w:rsidP="00BD7E25">
      <w:pPr>
        <w:spacing w:after="0" w:line="240" w:lineRule="auto"/>
        <w:ind w:firstLine="567"/>
        <w:jc w:val="both"/>
        <w:rPr>
          <w:rFonts w:ascii="Times New Roman" w:hAnsi="Times New Roman" w:cs="Times New Roman"/>
          <w:sz w:val="24"/>
          <w:szCs w:val="24"/>
        </w:rPr>
      </w:pPr>
    </w:p>
    <w:p w:rsidR="00DA70DF" w:rsidRPr="00755807" w:rsidRDefault="00BD7E25" w:rsidP="00DA70DF">
      <w:pPr>
        <w:spacing w:after="0" w:line="240" w:lineRule="auto"/>
        <w:ind w:firstLine="567"/>
        <w:jc w:val="both"/>
        <w:rPr>
          <w:rFonts w:ascii="Times New Roman" w:hAnsi="Times New Roman" w:cs="Times New Roman"/>
          <w:sz w:val="24"/>
          <w:szCs w:val="24"/>
        </w:rPr>
      </w:pPr>
      <w:r w:rsidRPr="00755807">
        <w:rPr>
          <w:rFonts w:ascii="Times New Roman" w:hAnsi="Times New Roman" w:cs="Times New Roman"/>
          <w:sz w:val="24"/>
          <w:szCs w:val="24"/>
        </w:rPr>
        <w:t>Более подробно данные вопросы рассмотрены в разделе 4 «</w:t>
      </w:r>
      <w:bookmarkStart w:id="67" w:name="_Toc40350074"/>
      <w:r w:rsidRPr="00755807">
        <w:rPr>
          <w:rFonts w:ascii="Times New Roman" w:hAnsi="Times New Roman" w:cs="Times New Roman"/>
          <w:sz w:val="24"/>
          <w:szCs w:val="24"/>
        </w:rPr>
        <w:t>Перечень основных факторов риска возникновения чрезвычайных ситуаций природного и техногенного характера</w:t>
      </w:r>
      <w:bookmarkEnd w:id="67"/>
      <w:r w:rsidRPr="00755807">
        <w:rPr>
          <w:rFonts w:ascii="Times New Roman" w:hAnsi="Times New Roman" w:cs="Times New Roman"/>
          <w:sz w:val="24"/>
          <w:szCs w:val="24"/>
        </w:rPr>
        <w:t xml:space="preserve">» Тома </w:t>
      </w:r>
      <w:r w:rsidRPr="00755807">
        <w:rPr>
          <w:rFonts w:ascii="Times New Roman" w:hAnsi="Times New Roman" w:cs="Times New Roman"/>
          <w:sz w:val="24"/>
          <w:szCs w:val="24"/>
          <w:lang w:val="en-US"/>
        </w:rPr>
        <w:t>II</w:t>
      </w:r>
      <w:r w:rsidRPr="00755807">
        <w:rPr>
          <w:rFonts w:ascii="Times New Roman" w:hAnsi="Times New Roman" w:cs="Times New Roman"/>
          <w:sz w:val="24"/>
          <w:szCs w:val="24"/>
        </w:rPr>
        <w:t xml:space="preserve"> настоящего генерального плана.</w:t>
      </w:r>
    </w:p>
    <w:p w:rsidR="00BD7E25" w:rsidRPr="00755807" w:rsidRDefault="00BD7E25" w:rsidP="00DA70DF">
      <w:pPr>
        <w:spacing w:after="0" w:line="240" w:lineRule="auto"/>
        <w:ind w:firstLine="567"/>
        <w:jc w:val="both"/>
        <w:rPr>
          <w:rFonts w:ascii="Times New Roman" w:hAnsi="Times New Roman" w:cs="Times New Roman"/>
          <w:bCs/>
          <w:sz w:val="24"/>
          <w:szCs w:val="24"/>
        </w:rPr>
      </w:pPr>
      <w:r w:rsidRPr="00755807">
        <w:rPr>
          <w:rFonts w:ascii="Times New Roman" w:hAnsi="Times New Roman" w:cs="Times New Roman"/>
          <w:bCs/>
          <w:sz w:val="24"/>
          <w:szCs w:val="24"/>
        </w:rPr>
        <w:t xml:space="preserve">Решение вопросов по организации и проведению мероприятий по гражданской обороне и защите населения сельского поселения возлагается на Главу поселения. </w:t>
      </w:r>
    </w:p>
    <w:p w:rsidR="00FA4485" w:rsidRPr="00755807" w:rsidRDefault="00FA4485" w:rsidP="00E97BEB">
      <w:pPr>
        <w:spacing w:after="0" w:line="240" w:lineRule="auto"/>
        <w:ind w:firstLine="567"/>
        <w:jc w:val="center"/>
        <w:rPr>
          <w:rFonts w:ascii="Times New Roman" w:hAnsi="Times New Roman" w:cs="Times New Roman"/>
          <w:bCs/>
          <w:sz w:val="24"/>
          <w:szCs w:val="24"/>
        </w:rPr>
      </w:pPr>
    </w:p>
    <w:p w:rsidR="00C77A05" w:rsidRPr="00755807" w:rsidRDefault="00C77A05" w:rsidP="003336BA">
      <w:pPr>
        <w:pStyle w:val="10"/>
        <w:numPr>
          <w:ilvl w:val="2"/>
          <w:numId w:val="9"/>
        </w:numPr>
        <w:tabs>
          <w:tab w:val="clear" w:pos="1559"/>
          <w:tab w:val="left" w:pos="0"/>
        </w:tabs>
        <w:spacing w:before="0" w:beforeAutospacing="0"/>
        <w:ind w:left="0" w:firstLine="0"/>
        <w:jc w:val="center"/>
        <w:outlineLvl w:val="2"/>
      </w:pPr>
      <w:bookmarkStart w:id="68" w:name="_Toc454781563"/>
      <w:bookmarkStart w:id="69" w:name="_Toc64298794"/>
      <w:bookmarkStart w:id="70" w:name="_Toc134180356"/>
      <w:r w:rsidRPr="00755807">
        <w:t>Мероприятия по охране окружающей среды</w:t>
      </w:r>
      <w:bookmarkEnd w:id="68"/>
      <w:bookmarkEnd w:id="69"/>
      <w:bookmarkEnd w:id="70"/>
    </w:p>
    <w:p w:rsidR="00D0296B" w:rsidRPr="00755807" w:rsidRDefault="00D0296B" w:rsidP="00C1532E">
      <w:pPr>
        <w:pStyle w:val="af"/>
        <w:keepNext/>
        <w:spacing w:before="0" w:after="0"/>
        <w:jc w:val="center"/>
        <w:rPr>
          <w:b/>
        </w:rPr>
      </w:pPr>
    </w:p>
    <w:tbl>
      <w:tblPr>
        <w:tblW w:w="93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09"/>
        <w:gridCol w:w="8651"/>
      </w:tblGrid>
      <w:tr w:rsidR="00755807" w:rsidRPr="00755807" w:rsidTr="005C2114">
        <w:trPr>
          <w:tblHead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2114" w:rsidRPr="00755807" w:rsidRDefault="005C2114">
            <w:pPr>
              <w:pStyle w:val="TableContents"/>
              <w:spacing w:line="256" w:lineRule="auto"/>
              <w:jc w:val="center"/>
              <w:rPr>
                <w:rFonts w:eastAsia="Times New Roman" w:cs="Times New Roman"/>
                <w:b/>
                <w:bCs/>
                <w:lang w:eastAsia="en-US"/>
              </w:rPr>
            </w:pPr>
            <w:r w:rsidRPr="00755807">
              <w:rPr>
                <w:rFonts w:eastAsia="Times New Roman" w:cs="Times New Roman"/>
                <w:b/>
                <w:bCs/>
                <w:lang w:eastAsia="en-US"/>
              </w:rPr>
              <w:t xml:space="preserve">№ </w:t>
            </w:r>
            <w:proofErr w:type="gramStart"/>
            <w:r w:rsidRPr="00755807">
              <w:rPr>
                <w:rFonts w:eastAsia="Times New Roman" w:cs="Times New Roman"/>
                <w:b/>
                <w:bCs/>
                <w:lang w:eastAsia="en-US"/>
              </w:rPr>
              <w:t>п</w:t>
            </w:r>
            <w:proofErr w:type="gramEnd"/>
            <w:r w:rsidRPr="00755807">
              <w:rPr>
                <w:rFonts w:eastAsia="Times New Roman" w:cs="Times New Roman"/>
                <w:b/>
                <w:bCs/>
                <w:lang w:eastAsia="en-US"/>
              </w:rPr>
              <w:t>/п</w:t>
            </w:r>
          </w:p>
        </w:tc>
        <w:tc>
          <w:tcPr>
            <w:tcW w:w="8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C2114" w:rsidRPr="00755807" w:rsidRDefault="005C2114">
            <w:pPr>
              <w:pStyle w:val="TableContents"/>
              <w:spacing w:line="256" w:lineRule="auto"/>
              <w:jc w:val="center"/>
              <w:rPr>
                <w:rFonts w:eastAsia="Times New Roman" w:cs="Times New Roman"/>
                <w:b/>
                <w:bCs/>
                <w:lang w:eastAsia="en-US"/>
              </w:rPr>
            </w:pPr>
            <w:r w:rsidRPr="00755807">
              <w:rPr>
                <w:rFonts w:eastAsia="Times New Roman" w:cs="Times New Roman"/>
                <w:b/>
                <w:bCs/>
                <w:lang w:eastAsia="en-US"/>
              </w:rPr>
              <w:t>Наименование мероприятия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Создание защитных полос лесов вдоль дорог, озеленение магистральных улиц</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Развитие улично-дорожной сети</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Своевременное техническое обслуживание трубопроводного транспорта для предотвращения аварийных ситуаций</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 xml:space="preserve">Установление санитарно-защитных зон от предприятий, находящихся на территории поселения, 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 № 222 </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bookmarkStart w:id="71" w:name="_Hlk133507042"/>
            <w:r w:rsidRPr="00755807">
              <w:rPr>
                <w:rFonts w:ascii="Times New Roman" w:hAnsi="Times New Roman" w:cs="Times New Roman"/>
                <w:sz w:val="24"/>
                <w:szCs w:val="24"/>
              </w:rPr>
              <w:t xml:space="preserve">Оснащение источников выброса загрязняющих веществ, расположенных на промышленных площадках предприятий, </w:t>
            </w:r>
            <w:proofErr w:type="spellStart"/>
            <w:r w:rsidRPr="00755807">
              <w:rPr>
                <w:rFonts w:ascii="Times New Roman" w:hAnsi="Times New Roman" w:cs="Times New Roman"/>
                <w:sz w:val="24"/>
                <w:szCs w:val="24"/>
              </w:rPr>
              <w:t>газопылеулавливающим</w:t>
            </w:r>
            <w:proofErr w:type="spellEnd"/>
            <w:r w:rsidRPr="00755807">
              <w:rPr>
                <w:rFonts w:ascii="Times New Roman" w:hAnsi="Times New Roman" w:cs="Times New Roman"/>
                <w:sz w:val="24"/>
                <w:szCs w:val="24"/>
              </w:rPr>
              <w:t xml:space="preserve"> оборудованием, проведение своевременного обслуживания вентиляционных и </w:t>
            </w:r>
            <w:proofErr w:type="spellStart"/>
            <w:r w:rsidRPr="00755807">
              <w:rPr>
                <w:rFonts w:ascii="Times New Roman" w:hAnsi="Times New Roman" w:cs="Times New Roman"/>
                <w:sz w:val="24"/>
                <w:szCs w:val="24"/>
              </w:rPr>
              <w:t>газопылеулавливающего</w:t>
            </w:r>
            <w:proofErr w:type="spellEnd"/>
            <w:r w:rsidRPr="00755807">
              <w:rPr>
                <w:rFonts w:ascii="Times New Roman" w:hAnsi="Times New Roman" w:cs="Times New Roman"/>
                <w:sz w:val="24"/>
                <w:szCs w:val="24"/>
              </w:rPr>
              <w:t xml:space="preserve"> оборудования</w:t>
            </w:r>
            <w:bookmarkEnd w:id="71"/>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vAlign w:val="center"/>
          </w:tcPr>
          <w:p w:rsidR="005C2114" w:rsidRPr="00755807" w:rsidRDefault="005C2114" w:rsidP="005C2114">
            <w:pPr>
              <w:pStyle w:val="ad"/>
              <w:numPr>
                <w:ilvl w:val="0"/>
                <w:numId w:val="36"/>
              </w:numPr>
              <w:spacing w:line="256" w:lineRule="auto"/>
              <w:jc w:val="center"/>
              <w:rPr>
                <w:bCs/>
                <w:smallCaps/>
                <w:snapToGrid w:val="0"/>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Совершенствование и развитие централизованной системы водоотведения и очистных сооружений</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vAlign w:val="center"/>
          </w:tcPr>
          <w:p w:rsidR="005C2114" w:rsidRPr="00755807" w:rsidRDefault="005C2114" w:rsidP="005C2114">
            <w:pPr>
              <w:pStyle w:val="ad"/>
              <w:numPr>
                <w:ilvl w:val="0"/>
                <w:numId w:val="36"/>
              </w:numPr>
              <w:spacing w:line="256" w:lineRule="auto"/>
              <w:jc w:val="center"/>
              <w:rPr>
                <w:bCs/>
                <w:smallCaps/>
                <w:snapToGrid w:val="0"/>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Создание ливневой системы канализации;</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vAlign w:val="center"/>
          </w:tcPr>
          <w:p w:rsidR="005C2114" w:rsidRPr="00755807" w:rsidRDefault="005C2114" w:rsidP="005C2114">
            <w:pPr>
              <w:pStyle w:val="ad"/>
              <w:numPr>
                <w:ilvl w:val="0"/>
                <w:numId w:val="36"/>
              </w:numPr>
              <w:spacing w:line="256" w:lineRule="auto"/>
              <w:jc w:val="center"/>
              <w:rPr>
                <w:bCs/>
                <w:smallCaps/>
                <w:snapToGrid w:val="0"/>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rPr>
                <w:rFonts w:ascii="Times New Roman" w:hAnsi="Times New Roman" w:cs="Times New Roman"/>
                <w:sz w:val="24"/>
                <w:szCs w:val="24"/>
              </w:rPr>
            </w:pPr>
            <w:r w:rsidRPr="00755807">
              <w:rPr>
                <w:rFonts w:ascii="Times New Roman" w:hAnsi="Times New Roman" w:cs="Times New Roman"/>
                <w:sz w:val="24"/>
                <w:szCs w:val="24"/>
              </w:rPr>
              <w:t xml:space="preserve">Соблюдение правил </w:t>
            </w:r>
            <w:proofErr w:type="spellStart"/>
            <w:r w:rsidRPr="00755807">
              <w:rPr>
                <w:rFonts w:ascii="Times New Roman" w:hAnsi="Times New Roman" w:cs="Times New Roman"/>
                <w:sz w:val="24"/>
                <w:szCs w:val="24"/>
              </w:rPr>
              <w:t>водоохранного</w:t>
            </w:r>
            <w:proofErr w:type="spellEnd"/>
            <w:r w:rsidRPr="00755807">
              <w:rPr>
                <w:rFonts w:ascii="Times New Roman" w:hAnsi="Times New Roman" w:cs="Times New Roman"/>
                <w:sz w:val="24"/>
                <w:szCs w:val="24"/>
              </w:rPr>
              <w:t xml:space="preserve"> режима на водосборах водных объектов</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Организация зон санитарной охраны источников питьевого и хозяйственно-бытового водоснабжения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Ликвидация непригодных к дальнейшей эксплуатации скважин</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Изучение качества подземных вод и гидродинамического режима на водозаборах и в зонах их влияния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bookmarkStart w:id="72" w:name="_Hlk133507164"/>
            <w:r w:rsidRPr="00755807">
              <w:rPr>
                <w:rFonts w:ascii="Times New Roman" w:hAnsi="Times New Roman" w:cs="Times New Roman"/>
                <w:sz w:val="24"/>
                <w:szCs w:val="24"/>
              </w:rPr>
              <w:t>Принятие мер по сохранению плодородия почв, посредством защиты их от эрозии</w:t>
            </w:r>
            <w:bookmarkEnd w:id="72"/>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proofErr w:type="gramStart"/>
            <w:r w:rsidRPr="00755807">
              <w:rPr>
                <w:rFonts w:ascii="Times New Roman" w:hAnsi="Times New Roman" w:cs="Times New Roman"/>
                <w:sz w:val="24"/>
                <w:szCs w:val="24"/>
              </w:rPr>
              <w:t>Разработка и реализация схем по обращению с отходами производства и потребления (в том числе с ТКО), заключение необходимых договоров со специализированными предприятиям, имеющими лицензию на осуществление деятельности по сбору, транспортированию, обработке, утилизации, обезвреживанию, размещению отходов</w:t>
            </w:r>
            <w:proofErr w:type="gramEnd"/>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 xml:space="preserve">Заключение необходимых договоров со </w:t>
            </w:r>
            <w:proofErr w:type="gramStart"/>
            <w:r w:rsidRPr="00755807">
              <w:rPr>
                <w:rFonts w:ascii="Times New Roman" w:hAnsi="Times New Roman" w:cs="Times New Roman"/>
                <w:sz w:val="24"/>
                <w:szCs w:val="24"/>
              </w:rPr>
              <w:t>специализированными</w:t>
            </w:r>
            <w:proofErr w:type="gramEnd"/>
            <w:r w:rsidRPr="00755807">
              <w:rPr>
                <w:rFonts w:ascii="Times New Roman" w:hAnsi="Times New Roman" w:cs="Times New Roman"/>
                <w:sz w:val="24"/>
                <w:szCs w:val="24"/>
              </w:rPr>
              <w:t xml:space="preserve"> предприятиям, имеющими лицензию на осуществление деятельности по сбору, транспортированию, обработке, утилизации, обезвреживанию, размещению отходов</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Style w:val="af1"/>
                <w:b w:val="0"/>
                <w:sz w:val="24"/>
                <w:szCs w:val="24"/>
              </w:rPr>
            </w:pPr>
            <w:r w:rsidRPr="00755807">
              <w:rPr>
                <w:rFonts w:ascii="Times New Roman" w:hAnsi="Times New Roman" w:cs="Times New Roman"/>
                <w:sz w:val="24"/>
                <w:szCs w:val="24"/>
              </w:rPr>
              <w:t>Создание и содержание мест (площадок) накопления ТКО</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 xml:space="preserve">Организация раздельного сбора отходов с целью выявления отходов, подлежащих утилизации или обезвреживанию, с последующей их передачей </w:t>
            </w:r>
            <w:proofErr w:type="gramStart"/>
            <w:r w:rsidRPr="00755807">
              <w:rPr>
                <w:rFonts w:ascii="Times New Roman" w:hAnsi="Times New Roman" w:cs="Times New Roman"/>
                <w:sz w:val="24"/>
                <w:szCs w:val="24"/>
              </w:rPr>
              <w:t>специализированными</w:t>
            </w:r>
            <w:proofErr w:type="gramEnd"/>
            <w:r w:rsidRPr="00755807">
              <w:rPr>
                <w:rFonts w:ascii="Times New Roman" w:hAnsi="Times New Roman" w:cs="Times New Roman"/>
                <w:sz w:val="24"/>
                <w:szCs w:val="24"/>
              </w:rPr>
              <w:t xml:space="preserve"> предприятиям, имеющими лицензию на осуществление деятельности по сбору, транспортированию, обработке, утилизации, обезвреживанию, размещению отходов</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eastAsia="TimesNewRoman" w:hAnsi="Times New Roman" w:cs="Times New Roman"/>
                <w:sz w:val="24"/>
                <w:szCs w:val="24"/>
              </w:rPr>
            </w:pPr>
            <w:r w:rsidRPr="00755807">
              <w:rPr>
                <w:rFonts w:ascii="Times New Roman" w:hAnsi="Times New Roman" w:cs="Times New Roman"/>
                <w:sz w:val="24"/>
                <w:szCs w:val="24"/>
              </w:rPr>
              <w:t>Оказание помощи в организации обращения с отходами, образующимися в результате хозяйственной деятельности сельскохозяйственных предприятий и объектов здравоохранения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eastAsia="TimesNewRoman" w:hAnsi="Times New Roman" w:cs="Times New Roman"/>
                <w:sz w:val="24"/>
                <w:szCs w:val="24"/>
              </w:rPr>
            </w:pPr>
            <w:r w:rsidRPr="00755807">
              <w:rPr>
                <w:rFonts w:ascii="Times New Roman" w:eastAsia="TimesNewRoman" w:hAnsi="Times New Roman" w:cs="Times New Roman"/>
                <w:sz w:val="24"/>
                <w:szCs w:val="24"/>
              </w:rPr>
              <w:t xml:space="preserve">Проведение гидрогеологических изысканий с целью выбора земельного участка </w:t>
            </w:r>
            <w:r w:rsidRPr="00755807">
              <w:rPr>
                <w:rFonts w:ascii="Times New Roman" w:eastAsia="TimesNewRoman" w:hAnsi="Times New Roman" w:cs="Times New Roman"/>
                <w:sz w:val="24"/>
                <w:szCs w:val="24"/>
              </w:rPr>
              <w:lastRenderedPageBreak/>
              <w:t>для размещения новых водозаборов.</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jc w:val="both"/>
              <w:rPr>
                <w:rFonts w:ascii="Times New Roman" w:hAnsi="Times New Roman" w:cs="Times New Roman"/>
                <w:bCs/>
                <w:sz w:val="24"/>
                <w:szCs w:val="24"/>
              </w:rPr>
            </w:pPr>
            <w:r w:rsidRPr="00755807">
              <w:rPr>
                <w:rFonts w:ascii="Times New Roman" w:hAnsi="Times New Roman" w:cs="Times New Roman"/>
                <w:sz w:val="24"/>
                <w:szCs w:val="24"/>
              </w:rPr>
              <w:t>Проведение мероприятий для защиты от затопления паводковыми водами территорий населенных пунктов:</w:t>
            </w:r>
            <w:r w:rsidRPr="00755807">
              <w:rPr>
                <w:rFonts w:ascii="Times New Roman" w:hAnsi="Times New Roman" w:cs="Times New Roman"/>
                <w:bCs/>
                <w:sz w:val="24"/>
                <w:szCs w:val="24"/>
              </w:rPr>
              <w:t xml:space="preserve"> </w:t>
            </w:r>
          </w:p>
          <w:p w:rsidR="005C2114" w:rsidRPr="00755807" w:rsidRDefault="005C2114" w:rsidP="005C2114">
            <w:pPr>
              <w:pStyle w:val="ad"/>
              <w:numPr>
                <w:ilvl w:val="0"/>
                <w:numId w:val="37"/>
              </w:numPr>
              <w:snapToGrid w:val="0"/>
              <w:spacing w:line="256" w:lineRule="auto"/>
              <w:ind w:left="1020"/>
              <w:jc w:val="both"/>
            </w:pPr>
            <w:r w:rsidRPr="00755807">
              <w:t xml:space="preserve">дамбы обвалования до отметок исключающих затопление; </w:t>
            </w:r>
          </w:p>
          <w:p w:rsidR="005C2114" w:rsidRPr="00755807" w:rsidRDefault="005C2114" w:rsidP="005C2114">
            <w:pPr>
              <w:pStyle w:val="ad"/>
              <w:numPr>
                <w:ilvl w:val="0"/>
                <w:numId w:val="37"/>
              </w:numPr>
              <w:spacing w:line="256" w:lineRule="auto"/>
              <w:ind w:left="1020"/>
              <w:jc w:val="both"/>
            </w:pPr>
            <w:r w:rsidRPr="00755807">
              <w:t>подсыпка затапливаемых территорий.</w:t>
            </w:r>
          </w:p>
        </w:tc>
      </w:tr>
      <w:tr w:rsidR="00755807" w:rsidRPr="00755807" w:rsidTr="005C2114">
        <w:tc>
          <w:tcPr>
            <w:tcW w:w="9360" w:type="dxa"/>
            <w:gridSpan w:val="2"/>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b/>
                <w:bCs/>
                <w:iCs/>
                <w:sz w:val="24"/>
                <w:szCs w:val="24"/>
              </w:rPr>
              <w:t>Территории природно-экологического каркаса</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Экологические коридоры - сенокосные и пастбищные угодья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 xml:space="preserve">Транзитные зоны – вдоль рек проходят по </w:t>
            </w:r>
            <w:proofErr w:type="spellStart"/>
            <w:r w:rsidRPr="00755807">
              <w:rPr>
                <w:rFonts w:ascii="Times New Roman" w:hAnsi="Times New Roman" w:cs="Times New Roman"/>
                <w:sz w:val="24"/>
                <w:szCs w:val="24"/>
              </w:rPr>
              <w:t>водоохранным</w:t>
            </w:r>
            <w:proofErr w:type="spellEnd"/>
            <w:r w:rsidRPr="00755807">
              <w:rPr>
                <w:rFonts w:ascii="Times New Roman" w:hAnsi="Times New Roman" w:cs="Times New Roman"/>
                <w:sz w:val="24"/>
                <w:szCs w:val="24"/>
              </w:rPr>
              <w:t xml:space="preserve"> зонам</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Многолетние лесные насаждения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Буферные зоны - защитные лесные насаждения</w:t>
            </w:r>
          </w:p>
        </w:tc>
      </w:tr>
      <w:tr w:rsidR="00755807" w:rsidRPr="00755807" w:rsidTr="005C2114">
        <w:tc>
          <w:tcPr>
            <w:tcW w:w="709" w:type="dxa"/>
            <w:tcBorders>
              <w:top w:val="single" w:sz="4" w:space="0" w:color="auto"/>
              <w:left w:val="single" w:sz="4" w:space="0" w:color="auto"/>
              <w:bottom w:val="single" w:sz="4" w:space="0" w:color="auto"/>
              <w:right w:val="single" w:sz="4" w:space="0" w:color="auto"/>
            </w:tcBorders>
          </w:tcPr>
          <w:p w:rsidR="005C2114" w:rsidRPr="00755807" w:rsidRDefault="005C2114" w:rsidP="005C2114">
            <w:pPr>
              <w:pStyle w:val="TableContents"/>
              <w:numPr>
                <w:ilvl w:val="0"/>
                <w:numId w:val="36"/>
              </w:numPr>
              <w:spacing w:line="256" w:lineRule="auto"/>
              <w:jc w:val="center"/>
              <w:rPr>
                <w:rFonts w:cs="Times New Roman"/>
                <w:lang w:eastAsia="en-US"/>
              </w:rPr>
            </w:pPr>
          </w:p>
        </w:tc>
        <w:tc>
          <w:tcPr>
            <w:tcW w:w="8651" w:type="dxa"/>
            <w:tcBorders>
              <w:top w:val="single" w:sz="4" w:space="0" w:color="auto"/>
              <w:left w:val="single" w:sz="4" w:space="0" w:color="auto"/>
              <w:bottom w:val="single" w:sz="4" w:space="0" w:color="auto"/>
              <w:right w:val="single" w:sz="4" w:space="0" w:color="auto"/>
            </w:tcBorders>
            <w:hideMark/>
          </w:tcPr>
          <w:p w:rsidR="005C2114" w:rsidRPr="00755807" w:rsidRDefault="005C2114">
            <w:pPr>
              <w:spacing w:after="0" w:line="256" w:lineRule="auto"/>
              <w:jc w:val="both"/>
              <w:rPr>
                <w:rFonts w:ascii="Times New Roman" w:hAnsi="Times New Roman" w:cs="Times New Roman"/>
                <w:sz w:val="24"/>
                <w:szCs w:val="24"/>
              </w:rPr>
            </w:pPr>
            <w:r w:rsidRPr="00755807">
              <w:rPr>
                <w:rFonts w:ascii="Times New Roman" w:hAnsi="Times New Roman" w:cs="Times New Roman"/>
                <w:sz w:val="24"/>
                <w:szCs w:val="24"/>
              </w:rPr>
              <w:t>Создание санитарно-защитного озеленения в буферных зонах от предприятий, оказывающих негативное воздействие.</w:t>
            </w:r>
          </w:p>
        </w:tc>
      </w:tr>
    </w:tbl>
    <w:p w:rsidR="005C2114" w:rsidRPr="00755807" w:rsidRDefault="005C2114" w:rsidP="00C1532E">
      <w:pPr>
        <w:pStyle w:val="af"/>
        <w:keepNext/>
        <w:spacing w:before="0" w:after="0"/>
        <w:jc w:val="center"/>
        <w:rPr>
          <w:b/>
        </w:rPr>
      </w:pPr>
    </w:p>
    <w:p w:rsidR="005C2114" w:rsidRPr="00755807" w:rsidRDefault="005C2114" w:rsidP="00C1532E">
      <w:pPr>
        <w:pStyle w:val="af"/>
        <w:keepNext/>
        <w:spacing w:before="0" w:after="0"/>
        <w:jc w:val="center"/>
        <w:rPr>
          <w:b/>
        </w:rPr>
      </w:pPr>
    </w:p>
    <w:p w:rsidR="00D0296B" w:rsidRPr="00755807" w:rsidRDefault="00D0296B" w:rsidP="00E97BEB">
      <w:pPr>
        <w:jc w:val="both"/>
        <w:rPr>
          <w:b/>
          <w:bCs/>
          <w:i/>
          <w:iCs/>
          <w:highlight w:val="yellow"/>
        </w:rPr>
      </w:pPr>
    </w:p>
    <w:p w:rsidR="00FA4485" w:rsidRPr="00755807" w:rsidRDefault="00FA4485" w:rsidP="00CD6F18">
      <w:pPr>
        <w:pStyle w:val="a0"/>
        <w:shd w:val="clear" w:color="auto" w:fill="BDD6EE" w:themeFill="accent1" w:themeFillTint="66"/>
        <w:rPr>
          <w:highlight w:val="yellow"/>
          <w:lang w:eastAsia="ru-RU"/>
        </w:rPr>
        <w:sectPr w:rsidR="00FA4485" w:rsidRPr="00755807" w:rsidSect="005D6E5C">
          <w:footerReference w:type="default" r:id="rId9"/>
          <w:footerReference w:type="first" r:id="rId10"/>
          <w:pgSz w:w="11906" w:h="16838"/>
          <w:pgMar w:top="1134" w:right="849" w:bottom="1134" w:left="1701" w:header="708" w:footer="273" w:gutter="0"/>
          <w:cols w:space="708"/>
          <w:titlePg/>
          <w:docGrid w:linePitch="360"/>
        </w:sectPr>
      </w:pPr>
    </w:p>
    <w:p w:rsidR="00CF23C7" w:rsidRPr="00755807" w:rsidRDefault="00CF23C7" w:rsidP="00F75EF3">
      <w:pPr>
        <w:pStyle w:val="11"/>
        <w:rPr>
          <w:rFonts w:eastAsia="Calibri"/>
          <w:i/>
          <w:iCs/>
          <w:sz w:val="24"/>
          <w:szCs w:val="24"/>
        </w:rPr>
      </w:pPr>
      <w:bookmarkStart w:id="73" w:name="_Toc64298795"/>
      <w:bookmarkStart w:id="74" w:name="_Toc134180357"/>
      <w:r w:rsidRPr="00755807">
        <w:rPr>
          <w:sz w:val="24"/>
          <w:szCs w:val="24"/>
        </w:rPr>
        <w:lastRenderedPageBreak/>
        <w:t>3.</w:t>
      </w:r>
      <w:r w:rsidR="00EF6421" w:rsidRPr="00755807">
        <w:rPr>
          <w:sz w:val="24"/>
          <w:szCs w:val="24"/>
        </w:rPr>
        <w:t xml:space="preserve"> </w:t>
      </w:r>
      <w:r w:rsidRPr="00755807">
        <w:rPr>
          <w:rFonts w:eastAsia="Calibri"/>
          <w:iCs/>
          <w:sz w:val="24"/>
          <w:szCs w:val="24"/>
        </w:rPr>
        <w:t>УТВЕРЖДЕНИЕ И СОГЛАСОВАНИЕ ГЕНЕРАЛЬНОГО ПЛАНА ПОСЕЛЕНИЯ</w:t>
      </w:r>
      <w:r w:rsidRPr="00755807">
        <w:rPr>
          <w:sz w:val="24"/>
          <w:szCs w:val="24"/>
        </w:rPr>
        <w:t>.</w:t>
      </w:r>
      <w:bookmarkEnd w:id="73"/>
      <w:bookmarkEnd w:id="74"/>
    </w:p>
    <w:p w:rsidR="00184B43" w:rsidRPr="00755807" w:rsidRDefault="00184B43" w:rsidP="00F75EF3">
      <w:pPr>
        <w:autoSpaceDE w:val="0"/>
        <w:autoSpaceDN w:val="0"/>
        <w:adjustRightInd w:val="0"/>
        <w:spacing w:after="0"/>
        <w:ind w:firstLine="540"/>
        <w:jc w:val="both"/>
        <w:rPr>
          <w:rFonts w:ascii="Times New Roman" w:eastAsia="Calibri" w:hAnsi="Times New Roman" w:cs="Times New Roman"/>
          <w:sz w:val="24"/>
          <w:szCs w:val="24"/>
          <w:lang w:eastAsia="ru-RU"/>
        </w:rPr>
      </w:pP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1. Генеральный план поселения, в том числе внесение изменений в такие планы, утверждаются соответственно представительным органом местного самоуправления поселения.</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 xml:space="preserve">3. Подготовка проекта генерального плана осуществляется в соответствии с требованиями </w:t>
      </w:r>
      <w:hyperlink r:id="rId11" w:history="1">
        <w:r w:rsidRPr="00755807">
          <w:rPr>
            <w:rFonts w:ascii="Times New Roman" w:eastAsia="Calibri" w:hAnsi="Times New Roman" w:cs="Times New Roman"/>
            <w:sz w:val="24"/>
            <w:szCs w:val="24"/>
            <w:lang w:eastAsia="ru-RU"/>
          </w:rPr>
          <w:t>статьи 9</w:t>
        </w:r>
      </w:hyperlink>
      <w:r w:rsidRPr="00755807">
        <w:rPr>
          <w:rFonts w:ascii="Times New Roman" w:eastAsia="Calibri" w:hAnsi="Times New Roman" w:cs="Times New Roman"/>
          <w:sz w:val="24"/>
          <w:szCs w:val="24"/>
          <w:lang w:eastAsia="ru-RU"/>
        </w:rPr>
        <w:t xml:space="preserve"> </w:t>
      </w:r>
      <w:r w:rsidR="00247208" w:rsidRPr="00755807">
        <w:rPr>
          <w:rFonts w:ascii="Times New Roman" w:eastAsia="Calibri" w:hAnsi="Times New Roman" w:cs="Times New Roman"/>
          <w:sz w:val="24"/>
          <w:szCs w:val="24"/>
          <w:lang w:eastAsia="ru-RU"/>
        </w:rPr>
        <w:t>Градостроительного кодекса Российской Федерации</w:t>
      </w:r>
      <w:r w:rsidRPr="00755807">
        <w:rPr>
          <w:rFonts w:ascii="Times New Roman" w:eastAsia="Calibri" w:hAnsi="Times New Roman" w:cs="Times New Roman"/>
          <w:sz w:val="24"/>
          <w:szCs w:val="24"/>
          <w:lang w:eastAsia="ru-RU"/>
        </w:rPr>
        <w:t xml:space="preserve"> и с учетом региональных и (или) местных нормативов градостроительного проектирования, результатов публичных слушаний</w:t>
      </w:r>
      <w:r w:rsidR="007D4227" w:rsidRPr="00755807">
        <w:rPr>
          <w:rFonts w:ascii="Times New Roman" w:eastAsia="Calibri" w:hAnsi="Times New Roman" w:cs="Times New Roman"/>
          <w:sz w:val="24"/>
          <w:szCs w:val="24"/>
          <w:lang w:eastAsia="ru-RU"/>
        </w:rPr>
        <w:t xml:space="preserve"> или общественных обсуждений</w:t>
      </w:r>
      <w:r w:rsidRPr="00755807">
        <w:rPr>
          <w:rFonts w:ascii="Times New Roman" w:eastAsia="Calibri" w:hAnsi="Times New Roman" w:cs="Times New Roman"/>
          <w:sz w:val="24"/>
          <w:szCs w:val="24"/>
          <w:lang w:eastAsia="ru-RU"/>
        </w:rPr>
        <w:t xml:space="preserve"> по проекту генерального плана, а также с учетом предложений заинтересованных лиц.</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4. Заинтересованные лица вправе представить свои предложения по проекту генерального плана.</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5. Проект генерального плана подлежит обязательному рассмотрению на публичных слушаниях</w:t>
      </w:r>
      <w:r w:rsidR="007D4227" w:rsidRPr="00755807">
        <w:rPr>
          <w:rFonts w:ascii="Times New Roman" w:eastAsia="Calibri" w:hAnsi="Times New Roman" w:cs="Times New Roman"/>
          <w:sz w:val="24"/>
          <w:szCs w:val="24"/>
          <w:lang w:eastAsia="ru-RU"/>
        </w:rPr>
        <w:t xml:space="preserve"> или общественных обсуждениях</w:t>
      </w:r>
      <w:r w:rsidRPr="00755807">
        <w:rPr>
          <w:rFonts w:ascii="Times New Roman" w:eastAsia="Calibri" w:hAnsi="Times New Roman" w:cs="Times New Roman"/>
          <w:sz w:val="24"/>
          <w:szCs w:val="24"/>
          <w:lang w:eastAsia="ru-RU"/>
        </w:rPr>
        <w:t xml:space="preserve">, проводимых в соответствии со </w:t>
      </w:r>
      <w:hyperlink r:id="rId12" w:history="1">
        <w:r w:rsidRPr="00755807">
          <w:rPr>
            <w:rFonts w:ascii="Times New Roman" w:eastAsia="Calibri" w:hAnsi="Times New Roman" w:cs="Times New Roman"/>
            <w:sz w:val="24"/>
            <w:szCs w:val="24"/>
            <w:lang w:eastAsia="ru-RU"/>
          </w:rPr>
          <w:t>статьей 28</w:t>
        </w:r>
      </w:hyperlink>
      <w:r w:rsidRPr="00755807">
        <w:rPr>
          <w:rFonts w:ascii="Times New Roman" w:eastAsia="Calibri" w:hAnsi="Times New Roman" w:cs="Times New Roman"/>
          <w:sz w:val="24"/>
          <w:szCs w:val="24"/>
          <w:lang w:eastAsia="ru-RU"/>
        </w:rPr>
        <w:t xml:space="preserve"> </w:t>
      </w:r>
      <w:r w:rsidR="00247208" w:rsidRPr="00755807">
        <w:rPr>
          <w:rFonts w:ascii="Times New Roman" w:eastAsia="Calibri" w:hAnsi="Times New Roman" w:cs="Times New Roman"/>
          <w:sz w:val="24"/>
          <w:szCs w:val="24"/>
          <w:lang w:eastAsia="ru-RU"/>
        </w:rPr>
        <w:t>Градостроительного кодекса Российской Федерации</w:t>
      </w:r>
      <w:r w:rsidRPr="00755807">
        <w:rPr>
          <w:rFonts w:ascii="Times New Roman" w:eastAsia="Calibri" w:hAnsi="Times New Roman" w:cs="Times New Roman"/>
          <w:sz w:val="24"/>
          <w:szCs w:val="24"/>
          <w:lang w:eastAsia="ru-RU"/>
        </w:rPr>
        <w:t>.</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6. Протоколы публичных слушаний</w:t>
      </w:r>
      <w:r w:rsidR="007D4227" w:rsidRPr="00755807">
        <w:rPr>
          <w:rFonts w:ascii="Times New Roman" w:eastAsia="Calibri" w:hAnsi="Times New Roman" w:cs="Times New Roman"/>
          <w:sz w:val="24"/>
          <w:szCs w:val="24"/>
          <w:lang w:eastAsia="ru-RU"/>
        </w:rPr>
        <w:t xml:space="preserve"> или общественных </w:t>
      </w:r>
      <w:r w:rsidR="00512E52" w:rsidRPr="00755807">
        <w:rPr>
          <w:rFonts w:ascii="Times New Roman" w:eastAsia="Calibri" w:hAnsi="Times New Roman" w:cs="Times New Roman"/>
          <w:sz w:val="24"/>
          <w:szCs w:val="24"/>
          <w:lang w:eastAsia="ru-RU"/>
        </w:rPr>
        <w:t>об</w:t>
      </w:r>
      <w:r w:rsidR="007D4227" w:rsidRPr="00755807">
        <w:rPr>
          <w:rFonts w:ascii="Times New Roman" w:eastAsia="Calibri" w:hAnsi="Times New Roman" w:cs="Times New Roman"/>
          <w:sz w:val="24"/>
          <w:szCs w:val="24"/>
          <w:lang w:eastAsia="ru-RU"/>
        </w:rPr>
        <w:t>суждений</w:t>
      </w:r>
      <w:r w:rsidRPr="00755807">
        <w:rPr>
          <w:rFonts w:ascii="Times New Roman" w:eastAsia="Calibri" w:hAnsi="Times New Roman" w:cs="Times New Roman"/>
          <w:sz w:val="24"/>
          <w:szCs w:val="24"/>
          <w:lang w:eastAsia="ru-RU"/>
        </w:rPr>
        <w:t xml:space="preserve"> по проекту генерального плана, заключение о результатах таких публичных слушаний являются обязательным приложением к проекту генерального плана, направляемому главой местной администрации поселения соответственно в представительный орган ме</w:t>
      </w:r>
      <w:r w:rsidR="00001B24" w:rsidRPr="00755807">
        <w:rPr>
          <w:rFonts w:ascii="Times New Roman" w:eastAsia="Calibri" w:hAnsi="Times New Roman" w:cs="Times New Roman"/>
          <w:sz w:val="24"/>
          <w:szCs w:val="24"/>
          <w:lang w:eastAsia="ru-RU"/>
        </w:rPr>
        <w:t>стного самоуправления поселения</w:t>
      </w:r>
      <w:r w:rsidRPr="00755807">
        <w:rPr>
          <w:rFonts w:ascii="Times New Roman" w:eastAsia="Calibri" w:hAnsi="Times New Roman" w:cs="Times New Roman"/>
          <w:sz w:val="24"/>
          <w:szCs w:val="24"/>
          <w:lang w:eastAsia="ru-RU"/>
        </w:rPr>
        <w:t>.</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 xml:space="preserve">7. </w:t>
      </w:r>
      <w:proofErr w:type="gramStart"/>
      <w:r w:rsidRPr="00755807">
        <w:rPr>
          <w:rFonts w:ascii="Times New Roman" w:eastAsia="Calibri" w:hAnsi="Times New Roman" w:cs="Times New Roman"/>
          <w:sz w:val="24"/>
          <w:szCs w:val="24"/>
          <w:lang w:eastAsia="ru-RU"/>
        </w:rPr>
        <w:t>Представительный орган местного самоуправления поселения с учетом протоколов публичных слушаний</w:t>
      </w:r>
      <w:r w:rsidR="007D4227" w:rsidRPr="00755807">
        <w:rPr>
          <w:rFonts w:ascii="Times New Roman" w:eastAsia="Calibri" w:hAnsi="Times New Roman" w:cs="Times New Roman"/>
          <w:sz w:val="24"/>
          <w:szCs w:val="24"/>
          <w:lang w:eastAsia="ru-RU"/>
        </w:rPr>
        <w:t xml:space="preserve"> или общественных обсуждений</w:t>
      </w:r>
      <w:r w:rsidRPr="00755807">
        <w:rPr>
          <w:rFonts w:ascii="Times New Roman" w:eastAsia="Calibri" w:hAnsi="Times New Roman" w:cs="Times New Roman"/>
          <w:sz w:val="24"/>
          <w:szCs w:val="24"/>
          <w:lang w:eastAsia="ru-RU"/>
        </w:rPr>
        <w:t xml:space="preserve">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w:t>
      </w:r>
      <w:r w:rsidR="00001B24" w:rsidRPr="00755807">
        <w:rPr>
          <w:rFonts w:ascii="Times New Roman" w:eastAsia="Calibri" w:hAnsi="Times New Roman" w:cs="Times New Roman"/>
          <w:sz w:val="24"/>
          <w:szCs w:val="24"/>
          <w:lang w:eastAsia="ru-RU"/>
        </w:rPr>
        <w:t>ния</w:t>
      </w:r>
      <w:r w:rsidRPr="00755807">
        <w:rPr>
          <w:rFonts w:ascii="Times New Roman" w:eastAsia="Calibri" w:hAnsi="Times New Roman" w:cs="Times New Roman"/>
          <w:sz w:val="24"/>
          <w:szCs w:val="24"/>
          <w:lang w:eastAsia="ru-RU"/>
        </w:rPr>
        <w:t xml:space="preserve"> на доработку в соответствии с указанными протоколами и заключением.</w:t>
      </w:r>
      <w:proofErr w:type="gramEnd"/>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8.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с предложениями о внесении изменений в генеральный план.</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r w:rsidRPr="00755807">
        <w:rPr>
          <w:rFonts w:ascii="Times New Roman" w:eastAsia="Calibri" w:hAnsi="Times New Roman" w:cs="Times New Roman"/>
          <w:sz w:val="24"/>
          <w:szCs w:val="24"/>
          <w:lang w:eastAsia="ru-RU"/>
        </w:rPr>
        <w:t>10. Внесение изменений в генеральный план осуществляется в соответствии со</w:t>
      </w:r>
      <w:r w:rsidR="00EA2EEA" w:rsidRPr="00755807">
        <w:rPr>
          <w:rFonts w:ascii="Times New Roman" w:eastAsia="Calibri" w:hAnsi="Times New Roman" w:cs="Times New Roman"/>
          <w:sz w:val="24"/>
          <w:szCs w:val="24"/>
          <w:lang w:eastAsia="ru-RU"/>
        </w:rPr>
        <w:t xml:space="preserve"> </w:t>
      </w:r>
      <w:hyperlink r:id="rId13" w:history="1">
        <w:r w:rsidRPr="00755807">
          <w:rPr>
            <w:rFonts w:ascii="Times New Roman" w:eastAsia="Calibri" w:hAnsi="Times New Roman" w:cs="Times New Roman"/>
            <w:sz w:val="24"/>
            <w:szCs w:val="24"/>
            <w:lang w:eastAsia="ru-RU"/>
          </w:rPr>
          <w:t>статьями 9</w:t>
        </w:r>
      </w:hyperlink>
      <w:r w:rsidRPr="00755807">
        <w:rPr>
          <w:rFonts w:ascii="Times New Roman" w:eastAsia="Calibri" w:hAnsi="Times New Roman" w:cs="Times New Roman"/>
          <w:sz w:val="24"/>
          <w:szCs w:val="24"/>
          <w:lang w:eastAsia="ru-RU"/>
        </w:rPr>
        <w:t xml:space="preserve"> и </w:t>
      </w:r>
      <w:hyperlink r:id="rId14" w:history="1">
        <w:r w:rsidRPr="00755807">
          <w:rPr>
            <w:rFonts w:ascii="Times New Roman" w:eastAsia="Calibri" w:hAnsi="Times New Roman" w:cs="Times New Roman"/>
            <w:sz w:val="24"/>
            <w:szCs w:val="24"/>
            <w:lang w:eastAsia="ru-RU"/>
          </w:rPr>
          <w:t>25</w:t>
        </w:r>
      </w:hyperlink>
      <w:r w:rsidR="00EA2EEA" w:rsidRPr="00755807">
        <w:rPr>
          <w:rFonts w:ascii="Times New Roman" w:eastAsia="Calibri" w:hAnsi="Times New Roman" w:cs="Times New Roman"/>
          <w:sz w:val="24"/>
          <w:szCs w:val="24"/>
          <w:lang w:eastAsia="ru-RU"/>
        </w:rPr>
        <w:t xml:space="preserve"> </w:t>
      </w:r>
      <w:r w:rsidR="00247208" w:rsidRPr="00755807">
        <w:rPr>
          <w:rFonts w:ascii="Times New Roman" w:eastAsia="Calibri" w:hAnsi="Times New Roman" w:cs="Times New Roman"/>
          <w:sz w:val="24"/>
          <w:szCs w:val="24"/>
          <w:lang w:eastAsia="ru-RU"/>
        </w:rPr>
        <w:t>Градостроительного кодекса Российской Федерации</w:t>
      </w:r>
      <w:r w:rsidRPr="00755807">
        <w:rPr>
          <w:rFonts w:ascii="Times New Roman" w:eastAsia="Calibri" w:hAnsi="Times New Roman" w:cs="Times New Roman"/>
          <w:sz w:val="24"/>
          <w:szCs w:val="24"/>
          <w:lang w:eastAsia="ru-RU"/>
        </w:rPr>
        <w:t>.</w:t>
      </w:r>
    </w:p>
    <w:p w:rsidR="007D4227" w:rsidRPr="00755807" w:rsidRDefault="00CF23C7" w:rsidP="00DA70DF">
      <w:pPr>
        <w:autoSpaceDE w:val="0"/>
        <w:autoSpaceDN w:val="0"/>
        <w:adjustRightInd w:val="0"/>
        <w:spacing w:after="0" w:line="240" w:lineRule="auto"/>
        <w:ind w:firstLine="540"/>
        <w:jc w:val="both"/>
        <w:rPr>
          <w:rFonts w:ascii="Times New Roman" w:hAnsi="Times New Roman" w:cs="Times New Roman"/>
          <w:sz w:val="24"/>
          <w:szCs w:val="24"/>
        </w:rPr>
      </w:pPr>
      <w:r w:rsidRPr="00755807">
        <w:rPr>
          <w:rFonts w:ascii="Times New Roman" w:eastAsia="Calibri" w:hAnsi="Times New Roman" w:cs="Times New Roman"/>
          <w:sz w:val="24"/>
          <w:szCs w:val="24"/>
          <w:lang w:eastAsia="ru-RU"/>
        </w:rPr>
        <w:t xml:space="preserve">11.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w:t>
      </w:r>
      <w:r w:rsidR="007D4227" w:rsidRPr="00755807">
        <w:rPr>
          <w:rFonts w:ascii="Times New Roman" w:hAnsi="Times New Roman" w:cs="Times New Roman"/>
          <w:sz w:val="24"/>
          <w:szCs w:val="24"/>
        </w:rPr>
        <w:t>без проведения общественных обсуждений или публичных слушаний.</w:t>
      </w:r>
    </w:p>
    <w:p w:rsidR="00CF23C7" w:rsidRPr="00755807" w:rsidRDefault="00CF23C7" w:rsidP="00DA70DF">
      <w:pPr>
        <w:autoSpaceDE w:val="0"/>
        <w:autoSpaceDN w:val="0"/>
        <w:adjustRightInd w:val="0"/>
        <w:spacing w:after="0"/>
        <w:ind w:firstLine="540"/>
        <w:jc w:val="both"/>
        <w:rPr>
          <w:rFonts w:ascii="Times New Roman" w:eastAsia="Calibri" w:hAnsi="Times New Roman" w:cs="Times New Roman"/>
          <w:sz w:val="24"/>
          <w:szCs w:val="24"/>
          <w:lang w:eastAsia="ru-RU"/>
        </w:rPr>
      </w:pPr>
    </w:p>
    <w:p w:rsidR="00CF23C7" w:rsidRPr="00755807" w:rsidRDefault="00CF23C7" w:rsidP="007D4227">
      <w:pPr>
        <w:ind w:firstLine="567"/>
        <w:rPr>
          <w:rFonts w:ascii="Times New Roman" w:eastAsia="Calibri" w:hAnsi="Times New Roman" w:cs="Times New Roman"/>
          <w:b/>
          <w:sz w:val="24"/>
          <w:szCs w:val="24"/>
          <w:lang w:eastAsia="ru-RU"/>
        </w:rPr>
      </w:pPr>
      <w:r w:rsidRPr="00755807">
        <w:rPr>
          <w:rFonts w:ascii="Times New Roman" w:eastAsia="Calibri" w:hAnsi="Times New Roman" w:cs="Times New Roman"/>
          <w:b/>
          <w:sz w:val="24"/>
          <w:szCs w:val="24"/>
          <w:lang w:eastAsia="ru-RU"/>
        </w:rPr>
        <w:t>Особенности согласования проекта генерального плана поселения</w:t>
      </w:r>
      <w:r w:rsidR="007D4227" w:rsidRPr="00755807">
        <w:rPr>
          <w:rFonts w:ascii="Times New Roman" w:eastAsia="Calibri" w:hAnsi="Times New Roman" w:cs="Times New Roman"/>
          <w:b/>
          <w:sz w:val="24"/>
          <w:szCs w:val="24"/>
          <w:lang w:eastAsia="ru-RU"/>
        </w:rPr>
        <w:t xml:space="preserve"> приведены в ст. 25 </w:t>
      </w:r>
      <w:r w:rsidR="00247208" w:rsidRPr="00755807">
        <w:rPr>
          <w:rFonts w:ascii="Times New Roman" w:eastAsia="Calibri" w:hAnsi="Times New Roman" w:cs="Times New Roman"/>
          <w:b/>
          <w:sz w:val="24"/>
          <w:szCs w:val="24"/>
          <w:lang w:eastAsia="ru-RU"/>
        </w:rPr>
        <w:t>Градостроительного кодекса Российской Федерации</w:t>
      </w:r>
      <w:r w:rsidR="007D4227" w:rsidRPr="00755807">
        <w:rPr>
          <w:rFonts w:ascii="Times New Roman" w:eastAsia="Calibri" w:hAnsi="Times New Roman" w:cs="Times New Roman"/>
          <w:b/>
          <w:sz w:val="24"/>
          <w:szCs w:val="24"/>
          <w:lang w:eastAsia="ru-RU"/>
        </w:rPr>
        <w:t>.</w:t>
      </w:r>
    </w:p>
    <w:p w:rsidR="00CF23C7" w:rsidRPr="00755807" w:rsidRDefault="00CF23C7" w:rsidP="00F75EF3">
      <w:pPr>
        <w:jc w:val="both"/>
        <w:rPr>
          <w:rFonts w:ascii="Times New Roman" w:hAnsi="Times New Roman" w:cs="Times New Roman"/>
          <w:b/>
          <w:bCs/>
          <w:i/>
          <w:iCs/>
          <w:sz w:val="24"/>
          <w:szCs w:val="24"/>
        </w:rPr>
      </w:pPr>
    </w:p>
    <w:sectPr w:rsidR="00CF23C7" w:rsidRPr="00755807" w:rsidSect="00A91571">
      <w:pgSz w:w="11906" w:h="16838"/>
      <w:pgMar w:top="1134" w:right="849" w:bottom="1134" w:left="1701" w:header="708" w:footer="2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05A" w:rsidRDefault="00C3705A" w:rsidP="001774D7">
      <w:pPr>
        <w:spacing w:after="0" w:line="240" w:lineRule="auto"/>
      </w:pPr>
      <w:r>
        <w:separator/>
      </w:r>
    </w:p>
  </w:endnote>
  <w:endnote w:type="continuationSeparator" w:id="0">
    <w:p w:rsidR="00C3705A" w:rsidRDefault="00C3705A" w:rsidP="001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roman"/>
    <w:pitch w:val="default"/>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0" w:usb1="08070000" w:usb2="00000010" w:usb3="00000000" w:csb0="00020004" w:csb1="00000000"/>
  </w:font>
  <w:font w:name="TimesNewRomanPS-BoldItalicMT">
    <w:altName w:val="CommercialScript BT"/>
    <w:charset w:val="CC"/>
    <w:family w:val="script"/>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441545"/>
      <w:docPartObj>
        <w:docPartGallery w:val="Page Numbers (Bottom of Page)"/>
        <w:docPartUnique/>
      </w:docPartObj>
    </w:sdtPr>
    <w:sdtEndPr/>
    <w:sdtContent>
      <w:p w:rsidR="0063304F" w:rsidRDefault="0063304F" w:rsidP="001774D7">
        <w:pPr>
          <w:pStyle w:val="a6"/>
          <w:jc w:val="center"/>
        </w:pPr>
        <w:r w:rsidRPr="00707E03">
          <w:rPr>
            <w:rFonts w:ascii="Times New Roman" w:hAnsi="Times New Roman" w:cs="Times New Roman"/>
          </w:rPr>
          <w:fldChar w:fldCharType="begin"/>
        </w:r>
        <w:r w:rsidRPr="00707E03">
          <w:rPr>
            <w:rFonts w:ascii="Times New Roman" w:hAnsi="Times New Roman" w:cs="Times New Roman"/>
          </w:rPr>
          <w:instrText>PAGE   \* MERGEFORMAT</w:instrText>
        </w:r>
        <w:r w:rsidRPr="00707E03">
          <w:rPr>
            <w:rFonts w:ascii="Times New Roman" w:hAnsi="Times New Roman" w:cs="Times New Roman"/>
          </w:rPr>
          <w:fldChar w:fldCharType="separate"/>
        </w:r>
        <w:r w:rsidR="00BE233B">
          <w:rPr>
            <w:rFonts w:ascii="Times New Roman" w:hAnsi="Times New Roman" w:cs="Times New Roman"/>
            <w:noProof/>
          </w:rPr>
          <w:t>3</w:t>
        </w:r>
        <w:r w:rsidRPr="00707E03">
          <w:rPr>
            <w:rFonts w:ascii="Times New Roman" w:hAnsi="Times New Roman" w:cs="Times New Roman"/>
          </w:rPr>
          <w:fldChar w:fldCharType="end"/>
        </w:r>
      </w:p>
    </w:sdtContent>
  </w:sdt>
  <w:p w:rsidR="0063304F" w:rsidRPr="00D74359" w:rsidRDefault="0063304F" w:rsidP="00D74359">
    <w:pPr>
      <w:pStyle w:val="a6"/>
      <w:tabs>
        <w:tab w:val="clear" w:pos="4677"/>
        <w:tab w:val="clear" w:pos="9355"/>
        <w:tab w:val="left" w:pos="4678"/>
      </w:tabs>
      <w:jc w:val="right"/>
      <w:rPr>
        <w:rFonts w:ascii="Times New Roman" w:hAnsi="Times New Roman" w:cs="Times New Roman"/>
        <w:i/>
        <w:sz w:val="20"/>
        <w:szCs w:val="20"/>
      </w:rPr>
    </w:pPr>
    <w:r>
      <w:tab/>
    </w:r>
    <w:r w:rsidRPr="00D74359">
      <w:rPr>
        <w:rFonts w:ascii="Times New Roman" w:hAnsi="Times New Roman" w:cs="Times New Roman"/>
        <w:i/>
        <w:sz w:val="20"/>
        <w:szCs w:val="20"/>
      </w:rPr>
      <w:t>Положение о территориальном планировании</w:t>
    </w:r>
  </w:p>
  <w:p w:rsidR="0063304F" w:rsidRPr="00D74359" w:rsidRDefault="0063304F" w:rsidP="00D74359">
    <w:pPr>
      <w:pStyle w:val="a6"/>
      <w:tabs>
        <w:tab w:val="clear" w:pos="4677"/>
        <w:tab w:val="clear" w:pos="9355"/>
        <w:tab w:val="left" w:pos="4678"/>
      </w:tabs>
      <w:jc w:val="right"/>
      <w:rPr>
        <w:rFonts w:ascii="Times New Roman" w:hAnsi="Times New Roman" w:cs="Times New Roman"/>
        <w:i/>
        <w:sz w:val="20"/>
        <w:szCs w:val="20"/>
      </w:rPr>
    </w:pPr>
    <w:proofErr w:type="spellStart"/>
    <w:r>
      <w:rPr>
        <w:rFonts w:ascii="Times New Roman" w:hAnsi="Times New Roman" w:cs="Times New Roman"/>
        <w:i/>
        <w:sz w:val="20"/>
        <w:szCs w:val="20"/>
      </w:rPr>
      <w:t>Усманского</w:t>
    </w:r>
    <w:proofErr w:type="spellEnd"/>
    <w:r>
      <w:rPr>
        <w:rFonts w:ascii="Times New Roman" w:hAnsi="Times New Roman" w:cs="Times New Roman"/>
        <w:i/>
        <w:sz w:val="20"/>
        <w:szCs w:val="20"/>
      </w:rPr>
      <w:t xml:space="preserve"> 1-го сельского поселения</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092334"/>
      <w:docPartObj>
        <w:docPartGallery w:val="Page Numbers (Bottom of Page)"/>
        <w:docPartUnique/>
      </w:docPartObj>
    </w:sdtPr>
    <w:sdtEndPr>
      <w:rPr>
        <w:rFonts w:ascii="Times New Roman" w:hAnsi="Times New Roman" w:cs="Times New Roman"/>
        <w:i/>
      </w:rPr>
    </w:sdtEndPr>
    <w:sdtContent>
      <w:p w:rsidR="0063304F" w:rsidRDefault="0063304F" w:rsidP="00884407">
        <w:pPr>
          <w:pStyle w:val="a6"/>
          <w:tabs>
            <w:tab w:val="clear" w:pos="4677"/>
            <w:tab w:val="center" w:pos="0"/>
          </w:tabs>
          <w:jc w:val="right"/>
        </w:pPr>
      </w:p>
      <w:p w:rsidR="0063304F" w:rsidRPr="007D1C22" w:rsidRDefault="00C3705A" w:rsidP="007D1C22">
        <w:pPr>
          <w:pStyle w:val="a6"/>
          <w:jc w:val="right"/>
          <w:rPr>
            <w:rFonts w:ascii="Times New Roman" w:hAnsi="Times New Roman" w:cs="Times New Roman"/>
            <w:i/>
          </w:rPr>
        </w:pPr>
      </w:p>
    </w:sdtContent>
  </w:sdt>
  <w:p w:rsidR="0063304F" w:rsidRDefault="006330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05A" w:rsidRDefault="00C3705A" w:rsidP="001774D7">
      <w:pPr>
        <w:spacing w:after="0" w:line="240" w:lineRule="auto"/>
      </w:pPr>
      <w:r>
        <w:separator/>
      </w:r>
    </w:p>
  </w:footnote>
  <w:footnote w:type="continuationSeparator" w:id="0">
    <w:p w:rsidR="00C3705A" w:rsidRDefault="00C3705A" w:rsidP="001774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2BD4DC9A"/>
    <w:name w:val="WW8Num5"/>
    <w:lvl w:ilvl="0">
      <w:start w:val="1"/>
      <w:numFmt w:val="bullet"/>
      <w:lvlText w:val=""/>
      <w:lvlJc w:val="left"/>
      <w:pPr>
        <w:tabs>
          <w:tab w:val="num" w:pos="786"/>
        </w:tabs>
        <w:ind w:left="786" w:hanging="360"/>
      </w:pPr>
      <w:rPr>
        <w:rFonts w:ascii="Wingdings" w:hAnsi="Wingdings"/>
        <w:b w:val="0"/>
        <w:sz w:val="20"/>
        <w:szCs w:val="20"/>
      </w:rPr>
    </w:lvl>
    <w:lvl w:ilvl="1">
      <w:start w:val="1"/>
      <w:numFmt w:val="bullet"/>
      <w:lvlText w:val=""/>
      <w:lvlJc w:val="left"/>
      <w:pPr>
        <w:tabs>
          <w:tab w:val="num" w:pos="1080"/>
        </w:tabs>
        <w:ind w:left="1080" w:hanging="360"/>
      </w:pPr>
      <w:rPr>
        <w:rFonts w:ascii="Symbol" w:hAnsi="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val="0"/>
        <w:sz w:val="20"/>
        <w:szCs w:val="20"/>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val="0"/>
        <w:sz w:val="20"/>
        <w:szCs w:val="20"/>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6"/>
    <w:multiLevelType w:val="multilevel"/>
    <w:tmpl w:val="D8FA8330"/>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01FC538D"/>
    <w:multiLevelType w:val="hybridMultilevel"/>
    <w:tmpl w:val="34DC34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5EA126C"/>
    <w:multiLevelType w:val="hybridMultilevel"/>
    <w:tmpl w:val="9968C72E"/>
    <w:lvl w:ilvl="0" w:tplc="023E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273053"/>
    <w:multiLevelType w:val="hybridMultilevel"/>
    <w:tmpl w:val="222C5E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9692B65"/>
    <w:multiLevelType w:val="hybridMultilevel"/>
    <w:tmpl w:val="EE4EE8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6048F"/>
    <w:multiLevelType w:val="hybridMultilevel"/>
    <w:tmpl w:val="06C87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C1BFF"/>
    <w:multiLevelType w:val="hybridMultilevel"/>
    <w:tmpl w:val="7A2E95C8"/>
    <w:lvl w:ilvl="0" w:tplc="D898FE0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2957F63"/>
    <w:multiLevelType w:val="hybridMultilevel"/>
    <w:tmpl w:val="7F880A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49B3840"/>
    <w:multiLevelType w:val="hybridMultilevel"/>
    <w:tmpl w:val="1A5EE84C"/>
    <w:lvl w:ilvl="0" w:tplc="613A75AE">
      <w:start w:val="1"/>
      <w:numFmt w:val="decimal"/>
      <w:lvlText w:val="%1."/>
      <w:lvlJc w:val="left"/>
      <w:pPr>
        <w:ind w:left="672" w:hanging="360"/>
      </w:pPr>
      <w:rPr>
        <w:b w:val="0"/>
      </w:rPr>
    </w:lvl>
    <w:lvl w:ilvl="1" w:tplc="04190019" w:tentative="1">
      <w:start w:val="1"/>
      <w:numFmt w:val="lowerLetter"/>
      <w:lvlText w:val="%2."/>
      <w:lvlJc w:val="left"/>
      <w:pPr>
        <w:ind w:left="1392" w:hanging="360"/>
      </w:pPr>
    </w:lvl>
    <w:lvl w:ilvl="2" w:tplc="0419001B" w:tentative="1">
      <w:start w:val="1"/>
      <w:numFmt w:val="lowerRoman"/>
      <w:lvlText w:val="%3."/>
      <w:lvlJc w:val="right"/>
      <w:pPr>
        <w:ind w:left="2112" w:hanging="180"/>
      </w:pPr>
    </w:lvl>
    <w:lvl w:ilvl="3" w:tplc="0419000F" w:tentative="1">
      <w:start w:val="1"/>
      <w:numFmt w:val="decimal"/>
      <w:lvlText w:val="%4."/>
      <w:lvlJc w:val="left"/>
      <w:pPr>
        <w:ind w:left="2832" w:hanging="360"/>
      </w:pPr>
    </w:lvl>
    <w:lvl w:ilvl="4" w:tplc="04190019" w:tentative="1">
      <w:start w:val="1"/>
      <w:numFmt w:val="lowerLetter"/>
      <w:lvlText w:val="%5."/>
      <w:lvlJc w:val="left"/>
      <w:pPr>
        <w:ind w:left="3552" w:hanging="360"/>
      </w:pPr>
    </w:lvl>
    <w:lvl w:ilvl="5" w:tplc="0419001B" w:tentative="1">
      <w:start w:val="1"/>
      <w:numFmt w:val="lowerRoman"/>
      <w:lvlText w:val="%6."/>
      <w:lvlJc w:val="right"/>
      <w:pPr>
        <w:ind w:left="4272" w:hanging="180"/>
      </w:pPr>
    </w:lvl>
    <w:lvl w:ilvl="6" w:tplc="0419000F" w:tentative="1">
      <w:start w:val="1"/>
      <w:numFmt w:val="decimal"/>
      <w:lvlText w:val="%7."/>
      <w:lvlJc w:val="left"/>
      <w:pPr>
        <w:ind w:left="4992" w:hanging="360"/>
      </w:pPr>
    </w:lvl>
    <w:lvl w:ilvl="7" w:tplc="04190019" w:tentative="1">
      <w:start w:val="1"/>
      <w:numFmt w:val="lowerLetter"/>
      <w:lvlText w:val="%8."/>
      <w:lvlJc w:val="left"/>
      <w:pPr>
        <w:ind w:left="5712" w:hanging="360"/>
      </w:pPr>
    </w:lvl>
    <w:lvl w:ilvl="8" w:tplc="0419001B" w:tentative="1">
      <w:start w:val="1"/>
      <w:numFmt w:val="lowerRoman"/>
      <w:lvlText w:val="%9."/>
      <w:lvlJc w:val="right"/>
      <w:pPr>
        <w:ind w:left="6432" w:hanging="180"/>
      </w:pPr>
    </w:lvl>
  </w:abstractNum>
  <w:abstractNum w:abstractNumId="10">
    <w:nsid w:val="14F36793"/>
    <w:multiLevelType w:val="hybridMultilevel"/>
    <w:tmpl w:val="72E4049C"/>
    <w:lvl w:ilvl="0" w:tplc="43F2E5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54E1839"/>
    <w:multiLevelType w:val="hybridMultilevel"/>
    <w:tmpl w:val="ED7C4D32"/>
    <w:lvl w:ilvl="0" w:tplc="60A89C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9341EAF"/>
    <w:multiLevelType w:val="hybridMultilevel"/>
    <w:tmpl w:val="C4A811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BDB6832"/>
    <w:multiLevelType w:val="hybridMultilevel"/>
    <w:tmpl w:val="C5864E5E"/>
    <w:lvl w:ilvl="0" w:tplc="B34E574E">
      <w:start w:val="1"/>
      <w:numFmt w:val="decimal"/>
      <w:pStyle w:val="1"/>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8229F6"/>
    <w:multiLevelType w:val="hybridMultilevel"/>
    <w:tmpl w:val="86D87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E7A6AC4"/>
    <w:multiLevelType w:val="hybridMultilevel"/>
    <w:tmpl w:val="46A0D874"/>
    <w:lvl w:ilvl="0" w:tplc="0419000F">
      <w:start w:val="1"/>
      <w:numFmt w:val="decimal"/>
      <w:lvlText w:val="%1."/>
      <w:lvlJc w:val="left"/>
      <w:pPr>
        <w:ind w:left="672" w:hanging="360"/>
      </w:pPr>
    </w:lvl>
    <w:lvl w:ilvl="1" w:tplc="04190019" w:tentative="1">
      <w:start w:val="1"/>
      <w:numFmt w:val="lowerLetter"/>
      <w:lvlText w:val="%2."/>
      <w:lvlJc w:val="left"/>
      <w:pPr>
        <w:ind w:left="1392" w:hanging="360"/>
      </w:pPr>
    </w:lvl>
    <w:lvl w:ilvl="2" w:tplc="0419001B" w:tentative="1">
      <w:start w:val="1"/>
      <w:numFmt w:val="lowerRoman"/>
      <w:lvlText w:val="%3."/>
      <w:lvlJc w:val="right"/>
      <w:pPr>
        <w:ind w:left="2112" w:hanging="180"/>
      </w:pPr>
    </w:lvl>
    <w:lvl w:ilvl="3" w:tplc="0419000F" w:tentative="1">
      <w:start w:val="1"/>
      <w:numFmt w:val="decimal"/>
      <w:lvlText w:val="%4."/>
      <w:lvlJc w:val="left"/>
      <w:pPr>
        <w:ind w:left="2832" w:hanging="360"/>
      </w:pPr>
    </w:lvl>
    <w:lvl w:ilvl="4" w:tplc="04190019" w:tentative="1">
      <w:start w:val="1"/>
      <w:numFmt w:val="lowerLetter"/>
      <w:lvlText w:val="%5."/>
      <w:lvlJc w:val="left"/>
      <w:pPr>
        <w:ind w:left="3552" w:hanging="360"/>
      </w:pPr>
    </w:lvl>
    <w:lvl w:ilvl="5" w:tplc="0419001B" w:tentative="1">
      <w:start w:val="1"/>
      <w:numFmt w:val="lowerRoman"/>
      <w:lvlText w:val="%6."/>
      <w:lvlJc w:val="right"/>
      <w:pPr>
        <w:ind w:left="4272" w:hanging="180"/>
      </w:pPr>
    </w:lvl>
    <w:lvl w:ilvl="6" w:tplc="0419000F" w:tentative="1">
      <w:start w:val="1"/>
      <w:numFmt w:val="decimal"/>
      <w:lvlText w:val="%7."/>
      <w:lvlJc w:val="left"/>
      <w:pPr>
        <w:ind w:left="4992" w:hanging="360"/>
      </w:pPr>
    </w:lvl>
    <w:lvl w:ilvl="7" w:tplc="04190019" w:tentative="1">
      <w:start w:val="1"/>
      <w:numFmt w:val="lowerLetter"/>
      <w:lvlText w:val="%8."/>
      <w:lvlJc w:val="left"/>
      <w:pPr>
        <w:ind w:left="5712" w:hanging="360"/>
      </w:pPr>
    </w:lvl>
    <w:lvl w:ilvl="8" w:tplc="0419001B" w:tentative="1">
      <w:start w:val="1"/>
      <w:numFmt w:val="lowerRoman"/>
      <w:lvlText w:val="%9."/>
      <w:lvlJc w:val="right"/>
      <w:pPr>
        <w:ind w:left="6432" w:hanging="180"/>
      </w:pPr>
    </w:lvl>
  </w:abstractNum>
  <w:abstractNum w:abstractNumId="16">
    <w:nsid w:val="281029AA"/>
    <w:multiLevelType w:val="hybridMultilevel"/>
    <w:tmpl w:val="2F1CCF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9CB0D09"/>
    <w:multiLevelType w:val="multilevel"/>
    <w:tmpl w:val="D59E9176"/>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b/>
        <w:color w:val="auto"/>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8">
    <w:nsid w:val="2E68015A"/>
    <w:multiLevelType w:val="hybridMultilevel"/>
    <w:tmpl w:val="4A74AE76"/>
    <w:lvl w:ilvl="0" w:tplc="023E7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52C2168"/>
    <w:multiLevelType w:val="hybridMultilevel"/>
    <w:tmpl w:val="703E7102"/>
    <w:lvl w:ilvl="0" w:tplc="60A89C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5C21319"/>
    <w:multiLevelType w:val="hybridMultilevel"/>
    <w:tmpl w:val="3A0AFBCE"/>
    <w:lvl w:ilvl="0" w:tplc="2A64C342">
      <w:start w:val="1"/>
      <w:numFmt w:val="decimal"/>
      <w:pStyle w:val="2"/>
      <w:lvlText w:val="2.%1."/>
      <w:lvlJc w:val="left"/>
      <w:pPr>
        <w:ind w:left="927"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004BC1"/>
    <w:multiLevelType w:val="hybridMultilevel"/>
    <w:tmpl w:val="076E71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4CE5D93"/>
    <w:multiLevelType w:val="hybridMultilevel"/>
    <w:tmpl w:val="5B1E0B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A3D3853"/>
    <w:multiLevelType w:val="hybridMultilevel"/>
    <w:tmpl w:val="FE0810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C6A3A11"/>
    <w:multiLevelType w:val="hybridMultilevel"/>
    <w:tmpl w:val="DBD2C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CAF190C"/>
    <w:multiLevelType w:val="hybridMultilevel"/>
    <w:tmpl w:val="4106CD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1520A8B"/>
    <w:multiLevelType w:val="hybridMultilevel"/>
    <w:tmpl w:val="2E8AF2EE"/>
    <w:lvl w:ilvl="0" w:tplc="023E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AB14DB"/>
    <w:multiLevelType w:val="hybridMultilevel"/>
    <w:tmpl w:val="7E7A8698"/>
    <w:lvl w:ilvl="0" w:tplc="023E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6806A5"/>
    <w:multiLevelType w:val="hybridMultilevel"/>
    <w:tmpl w:val="2F1819A2"/>
    <w:lvl w:ilvl="0" w:tplc="60A89C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FE10C17"/>
    <w:multiLevelType w:val="hybridMultilevel"/>
    <w:tmpl w:val="55842608"/>
    <w:lvl w:ilvl="0" w:tplc="60A89C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2DA1882"/>
    <w:multiLevelType w:val="multilevel"/>
    <w:tmpl w:val="29E6B5D4"/>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494" w:hanging="720"/>
      </w:pPr>
      <w:rPr>
        <w:rFonts w:hint="default"/>
        <w:b/>
        <w:i/>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nsid w:val="63A02BCA"/>
    <w:multiLevelType w:val="hybridMultilevel"/>
    <w:tmpl w:val="63BCC2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5D977F3"/>
    <w:multiLevelType w:val="hybridMultilevel"/>
    <w:tmpl w:val="34BEB1A0"/>
    <w:lvl w:ilvl="0" w:tplc="023E7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BEB53D0"/>
    <w:multiLevelType w:val="hybridMultilevel"/>
    <w:tmpl w:val="2F149062"/>
    <w:lvl w:ilvl="0" w:tplc="DB668EAC">
      <w:start w:val="1"/>
      <w:numFmt w:val="decimal"/>
      <w:pStyle w:val="10"/>
      <w:lvlText w:val="2.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D175501"/>
    <w:multiLevelType w:val="hybridMultilevel"/>
    <w:tmpl w:val="854C388E"/>
    <w:lvl w:ilvl="0" w:tplc="0419000F">
      <w:start w:val="1"/>
      <w:numFmt w:val="decimal"/>
      <w:lvlText w:val="%1."/>
      <w:lvlJc w:val="left"/>
      <w:pPr>
        <w:ind w:left="672" w:hanging="360"/>
      </w:pPr>
    </w:lvl>
    <w:lvl w:ilvl="1" w:tplc="04190019" w:tentative="1">
      <w:start w:val="1"/>
      <w:numFmt w:val="lowerLetter"/>
      <w:lvlText w:val="%2."/>
      <w:lvlJc w:val="left"/>
      <w:pPr>
        <w:ind w:left="1392" w:hanging="360"/>
      </w:pPr>
    </w:lvl>
    <w:lvl w:ilvl="2" w:tplc="0419001B" w:tentative="1">
      <w:start w:val="1"/>
      <w:numFmt w:val="lowerRoman"/>
      <w:lvlText w:val="%3."/>
      <w:lvlJc w:val="right"/>
      <w:pPr>
        <w:ind w:left="2112" w:hanging="180"/>
      </w:pPr>
    </w:lvl>
    <w:lvl w:ilvl="3" w:tplc="0419000F" w:tentative="1">
      <w:start w:val="1"/>
      <w:numFmt w:val="decimal"/>
      <w:lvlText w:val="%4."/>
      <w:lvlJc w:val="left"/>
      <w:pPr>
        <w:ind w:left="2832" w:hanging="360"/>
      </w:pPr>
    </w:lvl>
    <w:lvl w:ilvl="4" w:tplc="04190019" w:tentative="1">
      <w:start w:val="1"/>
      <w:numFmt w:val="lowerLetter"/>
      <w:lvlText w:val="%5."/>
      <w:lvlJc w:val="left"/>
      <w:pPr>
        <w:ind w:left="3552" w:hanging="360"/>
      </w:pPr>
    </w:lvl>
    <w:lvl w:ilvl="5" w:tplc="0419001B" w:tentative="1">
      <w:start w:val="1"/>
      <w:numFmt w:val="lowerRoman"/>
      <w:lvlText w:val="%6."/>
      <w:lvlJc w:val="right"/>
      <w:pPr>
        <w:ind w:left="4272" w:hanging="180"/>
      </w:pPr>
    </w:lvl>
    <w:lvl w:ilvl="6" w:tplc="0419000F" w:tentative="1">
      <w:start w:val="1"/>
      <w:numFmt w:val="decimal"/>
      <w:lvlText w:val="%7."/>
      <w:lvlJc w:val="left"/>
      <w:pPr>
        <w:ind w:left="4992" w:hanging="360"/>
      </w:pPr>
    </w:lvl>
    <w:lvl w:ilvl="7" w:tplc="04190019" w:tentative="1">
      <w:start w:val="1"/>
      <w:numFmt w:val="lowerLetter"/>
      <w:lvlText w:val="%8."/>
      <w:lvlJc w:val="left"/>
      <w:pPr>
        <w:ind w:left="5712" w:hanging="360"/>
      </w:pPr>
    </w:lvl>
    <w:lvl w:ilvl="8" w:tplc="0419001B" w:tentative="1">
      <w:start w:val="1"/>
      <w:numFmt w:val="lowerRoman"/>
      <w:lvlText w:val="%9."/>
      <w:lvlJc w:val="right"/>
      <w:pPr>
        <w:ind w:left="6432" w:hanging="180"/>
      </w:pPr>
    </w:lvl>
  </w:abstractNum>
  <w:abstractNum w:abstractNumId="35">
    <w:nsid w:val="70942D3A"/>
    <w:multiLevelType w:val="multilevel"/>
    <w:tmpl w:val="9992FAB4"/>
    <w:lvl w:ilvl="0">
      <w:start w:val="2"/>
      <w:numFmt w:val="decimal"/>
      <w:lvlText w:val="%1."/>
      <w:lvlJc w:val="left"/>
      <w:pPr>
        <w:ind w:left="360" w:hanging="360"/>
      </w:pPr>
      <w:rPr>
        <w:rFonts w:eastAsia="Calibri" w:hint="default"/>
      </w:rPr>
    </w:lvl>
    <w:lvl w:ilvl="1">
      <w:start w:val="1"/>
      <w:numFmt w:val="decimal"/>
      <w:lvlText w:val="%1.%2."/>
      <w:lvlJc w:val="left"/>
      <w:pPr>
        <w:ind w:left="1920" w:hanging="360"/>
      </w:pPr>
      <w:rPr>
        <w:rFonts w:eastAsia="Calibri" w:hint="default"/>
      </w:rPr>
    </w:lvl>
    <w:lvl w:ilvl="2">
      <w:start w:val="1"/>
      <w:numFmt w:val="decimal"/>
      <w:lvlText w:val="%1.%2.%3."/>
      <w:lvlJc w:val="left"/>
      <w:pPr>
        <w:ind w:left="3840" w:hanging="720"/>
      </w:pPr>
      <w:rPr>
        <w:rFonts w:eastAsia="Calibri" w:hint="default"/>
      </w:rPr>
    </w:lvl>
    <w:lvl w:ilvl="3">
      <w:start w:val="1"/>
      <w:numFmt w:val="decimal"/>
      <w:lvlText w:val="%1.%2.%3.%4."/>
      <w:lvlJc w:val="left"/>
      <w:pPr>
        <w:ind w:left="5400" w:hanging="720"/>
      </w:pPr>
      <w:rPr>
        <w:rFonts w:eastAsia="Calibri" w:hint="default"/>
      </w:rPr>
    </w:lvl>
    <w:lvl w:ilvl="4">
      <w:start w:val="1"/>
      <w:numFmt w:val="decimal"/>
      <w:lvlText w:val="%1.%2.%3.%4.%5."/>
      <w:lvlJc w:val="left"/>
      <w:pPr>
        <w:ind w:left="7320" w:hanging="1080"/>
      </w:pPr>
      <w:rPr>
        <w:rFonts w:eastAsia="Calibri" w:hint="default"/>
      </w:rPr>
    </w:lvl>
    <w:lvl w:ilvl="5">
      <w:start w:val="1"/>
      <w:numFmt w:val="decimal"/>
      <w:lvlText w:val="%1.%2.%3.%4.%5.%6."/>
      <w:lvlJc w:val="left"/>
      <w:pPr>
        <w:ind w:left="8880" w:hanging="1080"/>
      </w:pPr>
      <w:rPr>
        <w:rFonts w:eastAsia="Calibri" w:hint="default"/>
      </w:rPr>
    </w:lvl>
    <w:lvl w:ilvl="6">
      <w:start w:val="1"/>
      <w:numFmt w:val="decimal"/>
      <w:lvlText w:val="%1.%2.%3.%4.%5.%6.%7."/>
      <w:lvlJc w:val="left"/>
      <w:pPr>
        <w:ind w:left="10800" w:hanging="1440"/>
      </w:pPr>
      <w:rPr>
        <w:rFonts w:eastAsia="Calibri" w:hint="default"/>
      </w:rPr>
    </w:lvl>
    <w:lvl w:ilvl="7">
      <w:start w:val="1"/>
      <w:numFmt w:val="decimal"/>
      <w:lvlText w:val="%1.%2.%3.%4.%5.%6.%7.%8."/>
      <w:lvlJc w:val="left"/>
      <w:pPr>
        <w:ind w:left="12360" w:hanging="1440"/>
      </w:pPr>
      <w:rPr>
        <w:rFonts w:eastAsia="Calibri" w:hint="default"/>
      </w:rPr>
    </w:lvl>
    <w:lvl w:ilvl="8">
      <w:start w:val="1"/>
      <w:numFmt w:val="decimal"/>
      <w:lvlText w:val="%1.%2.%3.%4.%5.%6.%7.%8.%9."/>
      <w:lvlJc w:val="left"/>
      <w:pPr>
        <w:ind w:left="14280" w:hanging="1800"/>
      </w:pPr>
      <w:rPr>
        <w:rFonts w:eastAsia="Calibri" w:hint="default"/>
      </w:rPr>
    </w:lvl>
  </w:abstractNum>
  <w:abstractNum w:abstractNumId="36">
    <w:nsid w:val="72BC5797"/>
    <w:multiLevelType w:val="hybridMultilevel"/>
    <w:tmpl w:val="37066810"/>
    <w:lvl w:ilvl="0" w:tplc="9880FD82">
      <w:start w:val="1"/>
      <w:numFmt w:val="decimal"/>
      <w:pStyle w:val="100"/>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D44888"/>
    <w:multiLevelType w:val="multilevel"/>
    <w:tmpl w:val="BDBA2C76"/>
    <w:lvl w:ilvl="0">
      <w:start w:val="1"/>
      <w:numFmt w:val="decimal"/>
      <w:lvlText w:val="%1."/>
      <w:lvlJc w:val="left"/>
      <w:pPr>
        <w:ind w:left="720" w:hanging="360"/>
      </w:pPr>
    </w:lvl>
    <w:lvl w:ilvl="1">
      <w:start w:val="4"/>
      <w:numFmt w:val="decimal"/>
      <w:isLgl/>
      <w:lvlText w:val="%1.%2."/>
      <w:lvlJc w:val="left"/>
      <w:pPr>
        <w:ind w:left="3764" w:hanging="360"/>
      </w:pPr>
      <w:rPr>
        <w:rFonts w:hint="default"/>
      </w:rPr>
    </w:lvl>
    <w:lvl w:ilvl="2">
      <w:start w:val="1"/>
      <w:numFmt w:val="decimal"/>
      <w:isLgl/>
      <w:lvlText w:val="%1.%2.%3."/>
      <w:lvlJc w:val="left"/>
      <w:pPr>
        <w:ind w:left="7168" w:hanging="720"/>
      </w:pPr>
      <w:rPr>
        <w:rFonts w:hint="default"/>
      </w:rPr>
    </w:lvl>
    <w:lvl w:ilvl="3">
      <w:start w:val="1"/>
      <w:numFmt w:val="decimal"/>
      <w:isLgl/>
      <w:lvlText w:val="%1.%2.%3.%4."/>
      <w:lvlJc w:val="left"/>
      <w:pPr>
        <w:ind w:left="10212" w:hanging="720"/>
      </w:pPr>
      <w:rPr>
        <w:rFonts w:hint="default"/>
      </w:rPr>
    </w:lvl>
    <w:lvl w:ilvl="4">
      <w:start w:val="1"/>
      <w:numFmt w:val="decimal"/>
      <w:isLgl/>
      <w:lvlText w:val="%1.%2.%3.%4.%5."/>
      <w:lvlJc w:val="left"/>
      <w:pPr>
        <w:ind w:left="13616" w:hanging="1080"/>
      </w:pPr>
      <w:rPr>
        <w:rFonts w:hint="default"/>
      </w:rPr>
    </w:lvl>
    <w:lvl w:ilvl="5">
      <w:start w:val="1"/>
      <w:numFmt w:val="decimal"/>
      <w:isLgl/>
      <w:lvlText w:val="%1.%2.%3.%4.%5.%6."/>
      <w:lvlJc w:val="left"/>
      <w:pPr>
        <w:ind w:left="16660" w:hanging="1080"/>
      </w:pPr>
      <w:rPr>
        <w:rFonts w:hint="default"/>
      </w:rPr>
    </w:lvl>
    <w:lvl w:ilvl="6">
      <w:start w:val="1"/>
      <w:numFmt w:val="decimal"/>
      <w:isLgl/>
      <w:lvlText w:val="%1.%2.%3.%4.%5.%6.%7."/>
      <w:lvlJc w:val="left"/>
      <w:pPr>
        <w:ind w:left="20064" w:hanging="1440"/>
      </w:pPr>
      <w:rPr>
        <w:rFonts w:hint="default"/>
      </w:rPr>
    </w:lvl>
    <w:lvl w:ilvl="7">
      <w:start w:val="1"/>
      <w:numFmt w:val="decimal"/>
      <w:isLgl/>
      <w:lvlText w:val="%1.%2.%3.%4.%5.%6.%7.%8."/>
      <w:lvlJc w:val="left"/>
      <w:pPr>
        <w:ind w:left="23108" w:hanging="1440"/>
      </w:pPr>
      <w:rPr>
        <w:rFonts w:hint="default"/>
      </w:rPr>
    </w:lvl>
    <w:lvl w:ilvl="8">
      <w:start w:val="1"/>
      <w:numFmt w:val="decimal"/>
      <w:isLgl/>
      <w:lvlText w:val="%1.%2.%3.%4.%5.%6.%7.%8.%9."/>
      <w:lvlJc w:val="left"/>
      <w:pPr>
        <w:ind w:left="26512" w:hanging="1800"/>
      </w:pPr>
      <w:rPr>
        <w:rFonts w:hint="default"/>
      </w:rPr>
    </w:lvl>
  </w:abstractNum>
  <w:num w:numId="1">
    <w:abstractNumId w:val="27"/>
  </w:num>
  <w:num w:numId="2">
    <w:abstractNumId w:val="3"/>
  </w:num>
  <w:num w:numId="3">
    <w:abstractNumId w:val="13"/>
  </w:num>
  <w:num w:numId="4">
    <w:abstractNumId w:val="30"/>
  </w:num>
  <w:num w:numId="5">
    <w:abstractNumId w:val="20"/>
  </w:num>
  <w:num w:numId="6">
    <w:abstractNumId w:val="33"/>
  </w:num>
  <w:num w:numId="7">
    <w:abstractNumId w:val="5"/>
  </w:num>
  <w:num w:numId="8">
    <w:abstractNumId w:val="36"/>
  </w:num>
  <w:num w:numId="9">
    <w:abstractNumId w:val="35"/>
  </w:num>
  <w:num w:numId="10">
    <w:abstractNumId w:val="1"/>
  </w:num>
  <w:num w:numId="11">
    <w:abstractNumId w:val="7"/>
  </w:num>
  <w:num w:numId="12">
    <w:abstractNumId w:val="17"/>
  </w:num>
  <w:num w:numId="13">
    <w:abstractNumId w:val="26"/>
  </w:num>
  <w:num w:numId="14">
    <w:abstractNumId w:val="23"/>
  </w:num>
  <w:num w:numId="15">
    <w:abstractNumId w:val="22"/>
  </w:num>
  <w:num w:numId="16">
    <w:abstractNumId w:val="12"/>
  </w:num>
  <w:num w:numId="17">
    <w:abstractNumId w:val="8"/>
  </w:num>
  <w:num w:numId="18">
    <w:abstractNumId w:val="24"/>
  </w:num>
  <w:num w:numId="19">
    <w:abstractNumId w:val="4"/>
  </w:num>
  <w:num w:numId="20">
    <w:abstractNumId w:val="25"/>
  </w:num>
  <w:num w:numId="21">
    <w:abstractNumId w:val="9"/>
  </w:num>
  <w:num w:numId="22">
    <w:abstractNumId w:val="37"/>
  </w:num>
  <w:num w:numId="23">
    <w:abstractNumId w:val="34"/>
  </w:num>
  <w:num w:numId="24">
    <w:abstractNumId w:val="15"/>
  </w:num>
  <w:num w:numId="25">
    <w:abstractNumId w:val="29"/>
  </w:num>
  <w:num w:numId="26">
    <w:abstractNumId w:val="19"/>
  </w:num>
  <w:num w:numId="27">
    <w:abstractNumId w:val="28"/>
  </w:num>
  <w:num w:numId="28">
    <w:abstractNumId w:val="11"/>
  </w:num>
  <w:num w:numId="29">
    <w:abstractNumId w:val="6"/>
  </w:num>
  <w:num w:numId="30">
    <w:abstractNumId w:val="32"/>
  </w:num>
  <w:num w:numId="31">
    <w:abstractNumId w:val="2"/>
  </w:num>
  <w:num w:numId="32">
    <w:abstractNumId w:val="18"/>
  </w:num>
  <w:num w:numId="33">
    <w:abstractNumId w:val="16"/>
  </w:num>
  <w:num w:numId="34">
    <w:abstractNumId w:val="14"/>
  </w:num>
  <w:num w:numId="35">
    <w:abstractNumId w:val="2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43BE"/>
    <w:rsid w:val="0000090A"/>
    <w:rsid w:val="00001B24"/>
    <w:rsid w:val="00001DDD"/>
    <w:rsid w:val="000032EF"/>
    <w:rsid w:val="00004752"/>
    <w:rsid w:val="00007387"/>
    <w:rsid w:val="000110BB"/>
    <w:rsid w:val="00015491"/>
    <w:rsid w:val="000205AC"/>
    <w:rsid w:val="000246F9"/>
    <w:rsid w:val="00024889"/>
    <w:rsid w:val="00025022"/>
    <w:rsid w:val="00026CE2"/>
    <w:rsid w:val="000277F7"/>
    <w:rsid w:val="00033018"/>
    <w:rsid w:val="00033350"/>
    <w:rsid w:val="0003345F"/>
    <w:rsid w:val="00040BA1"/>
    <w:rsid w:val="00042346"/>
    <w:rsid w:val="00057D47"/>
    <w:rsid w:val="00061F97"/>
    <w:rsid w:val="00074B89"/>
    <w:rsid w:val="00076BA2"/>
    <w:rsid w:val="00077365"/>
    <w:rsid w:val="00077F6D"/>
    <w:rsid w:val="0008051C"/>
    <w:rsid w:val="000810C0"/>
    <w:rsid w:val="0008238D"/>
    <w:rsid w:val="0008527F"/>
    <w:rsid w:val="00091BCD"/>
    <w:rsid w:val="000933E3"/>
    <w:rsid w:val="0009439D"/>
    <w:rsid w:val="00094EE2"/>
    <w:rsid w:val="0009743D"/>
    <w:rsid w:val="000A270C"/>
    <w:rsid w:val="000A55B9"/>
    <w:rsid w:val="000B3433"/>
    <w:rsid w:val="000B5714"/>
    <w:rsid w:val="000C5FFD"/>
    <w:rsid w:val="000D3A9F"/>
    <w:rsid w:val="000D6BBB"/>
    <w:rsid w:val="000D7C9E"/>
    <w:rsid w:val="000E082F"/>
    <w:rsid w:val="000E17C9"/>
    <w:rsid w:val="000E25F4"/>
    <w:rsid w:val="000E6071"/>
    <w:rsid w:val="000F0131"/>
    <w:rsid w:val="000F0E72"/>
    <w:rsid w:val="000F2C8E"/>
    <w:rsid w:val="000F3C58"/>
    <w:rsid w:val="000F4093"/>
    <w:rsid w:val="000F7288"/>
    <w:rsid w:val="0011158D"/>
    <w:rsid w:val="00112DAC"/>
    <w:rsid w:val="00116695"/>
    <w:rsid w:val="00125A61"/>
    <w:rsid w:val="00130C23"/>
    <w:rsid w:val="001313A9"/>
    <w:rsid w:val="00135762"/>
    <w:rsid w:val="00136F9D"/>
    <w:rsid w:val="00146371"/>
    <w:rsid w:val="00147181"/>
    <w:rsid w:val="0015287F"/>
    <w:rsid w:val="0015291D"/>
    <w:rsid w:val="00153FE0"/>
    <w:rsid w:val="00162E4B"/>
    <w:rsid w:val="00165D93"/>
    <w:rsid w:val="001674FD"/>
    <w:rsid w:val="00170B66"/>
    <w:rsid w:val="00170B6B"/>
    <w:rsid w:val="001712BD"/>
    <w:rsid w:val="00171D07"/>
    <w:rsid w:val="00171F05"/>
    <w:rsid w:val="00174BC3"/>
    <w:rsid w:val="0017510E"/>
    <w:rsid w:val="00176C36"/>
    <w:rsid w:val="001774D7"/>
    <w:rsid w:val="00183115"/>
    <w:rsid w:val="00184B43"/>
    <w:rsid w:val="00185035"/>
    <w:rsid w:val="001904CC"/>
    <w:rsid w:val="00191CD5"/>
    <w:rsid w:val="00196DDA"/>
    <w:rsid w:val="001A2D0E"/>
    <w:rsid w:val="001A5CFB"/>
    <w:rsid w:val="001A5FC5"/>
    <w:rsid w:val="001A64C9"/>
    <w:rsid w:val="001A6BC8"/>
    <w:rsid w:val="001B0D6F"/>
    <w:rsid w:val="001B188D"/>
    <w:rsid w:val="001B19FA"/>
    <w:rsid w:val="001B5589"/>
    <w:rsid w:val="001B5BDE"/>
    <w:rsid w:val="001D0E3E"/>
    <w:rsid w:val="001D7B04"/>
    <w:rsid w:val="001E0552"/>
    <w:rsid w:val="001E5BBE"/>
    <w:rsid w:val="001E5E4F"/>
    <w:rsid w:val="001E6522"/>
    <w:rsid w:val="001F0EE2"/>
    <w:rsid w:val="001F15B9"/>
    <w:rsid w:val="001F4744"/>
    <w:rsid w:val="00203D6B"/>
    <w:rsid w:val="0021093F"/>
    <w:rsid w:val="00211F23"/>
    <w:rsid w:val="00213672"/>
    <w:rsid w:val="00221751"/>
    <w:rsid w:val="00223C10"/>
    <w:rsid w:val="00225847"/>
    <w:rsid w:val="0022747C"/>
    <w:rsid w:val="00233CA2"/>
    <w:rsid w:val="00235143"/>
    <w:rsid w:val="00235DD2"/>
    <w:rsid w:val="002406C0"/>
    <w:rsid w:val="0024614F"/>
    <w:rsid w:val="00246498"/>
    <w:rsid w:val="00247208"/>
    <w:rsid w:val="00254026"/>
    <w:rsid w:val="002544A0"/>
    <w:rsid w:val="00255F73"/>
    <w:rsid w:val="00265E1A"/>
    <w:rsid w:val="002828AD"/>
    <w:rsid w:val="00285F2A"/>
    <w:rsid w:val="00287D43"/>
    <w:rsid w:val="00287FBF"/>
    <w:rsid w:val="002928E7"/>
    <w:rsid w:val="00292F4C"/>
    <w:rsid w:val="002A3391"/>
    <w:rsid w:val="002A5348"/>
    <w:rsid w:val="002A7262"/>
    <w:rsid w:val="002B4A5E"/>
    <w:rsid w:val="002B4F09"/>
    <w:rsid w:val="002B5A5B"/>
    <w:rsid w:val="002C1E9D"/>
    <w:rsid w:val="002C2064"/>
    <w:rsid w:val="002C36A5"/>
    <w:rsid w:val="002C41FF"/>
    <w:rsid w:val="002C6339"/>
    <w:rsid w:val="002C6D64"/>
    <w:rsid w:val="002D1DC6"/>
    <w:rsid w:val="002D2A8D"/>
    <w:rsid w:val="002D43BE"/>
    <w:rsid w:val="002D43C1"/>
    <w:rsid w:val="002E0E53"/>
    <w:rsid w:val="002E1344"/>
    <w:rsid w:val="002E475C"/>
    <w:rsid w:val="002E66CB"/>
    <w:rsid w:val="002E7378"/>
    <w:rsid w:val="002F60E6"/>
    <w:rsid w:val="002F611A"/>
    <w:rsid w:val="003010CD"/>
    <w:rsid w:val="00301C3B"/>
    <w:rsid w:val="003036B4"/>
    <w:rsid w:val="00304D9F"/>
    <w:rsid w:val="00312EE6"/>
    <w:rsid w:val="00317E10"/>
    <w:rsid w:val="00321739"/>
    <w:rsid w:val="003218D0"/>
    <w:rsid w:val="00321E00"/>
    <w:rsid w:val="00325ABF"/>
    <w:rsid w:val="0032626E"/>
    <w:rsid w:val="003336BA"/>
    <w:rsid w:val="0034465D"/>
    <w:rsid w:val="00344970"/>
    <w:rsid w:val="0034679F"/>
    <w:rsid w:val="00350FCF"/>
    <w:rsid w:val="00360619"/>
    <w:rsid w:val="00362A01"/>
    <w:rsid w:val="0038223F"/>
    <w:rsid w:val="003828D8"/>
    <w:rsid w:val="00382BBE"/>
    <w:rsid w:val="0038440B"/>
    <w:rsid w:val="00387331"/>
    <w:rsid w:val="00395DC5"/>
    <w:rsid w:val="003A70AA"/>
    <w:rsid w:val="003A7479"/>
    <w:rsid w:val="003D1D0D"/>
    <w:rsid w:val="003D339E"/>
    <w:rsid w:val="003D3FB3"/>
    <w:rsid w:val="003E2E29"/>
    <w:rsid w:val="003E3245"/>
    <w:rsid w:val="003E36D2"/>
    <w:rsid w:val="003F1002"/>
    <w:rsid w:val="00401D85"/>
    <w:rsid w:val="00405036"/>
    <w:rsid w:val="004105B1"/>
    <w:rsid w:val="00413A8A"/>
    <w:rsid w:val="004157E3"/>
    <w:rsid w:val="00416E6D"/>
    <w:rsid w:val="00431876"/>
    <w:rsid w:val="00431970"/>
    <w:rsid w:val="004354F1"/>
    <w:rsid w:val="004358A6"/>
    <w:rsid w:val="00436597"/>
    <w:rsid w:val="0044194C"/>
    <w:rsid w:val="00443D84"/>
    <w:rsid w:val="00450475"/>
    <w:rsid w:val="00452A1C"/>
    <w:rsid w:val="00453449"/>
    <w:rsid w:val="00456777"/>
    <w:rsid w:val="00457ABE"/>
    <w:rsid w:val="0046414F"/>
    <w:rsid w:val="004644E1"/>
    <w:rsid w:val="00464FBB"/>
    <w:rsid w:val="00481085"/>
    <w:rsid w:val="004849F8"/>
    <w:rsid w:val="00486281"/>
    <w:rsid w:val="0048639A"/>
    <w:rsid w:val="00487900"/>
    <w:rsid w:val="004A728F"/>
    <w:rsid w:val="004B12F7"/>
    <w:rsid w:val="004B41E2"/>
    <w:rsid w:val="004B5F16"/>
    <w:rsid w:val="004C0A58"/>
    <w:rsid w:val="004C5689"/>
    <w:rsid w:val="004C5E71"/>
    <w:rsid w:val="004D2665"/>
    <w:rsid w:val="004E7D3C"/>
    <w:rsid w:val="004F4544"/>
    <w:rsid w:val="004F4A43"/>
    <w:rsid w:val="004F640E"/>
    <w:rsid w:val="004F669A"/>
    <w:rsid w:val="00511A2A"/>
    <w:rsid w:val="00511D2C"/>
    <w:rsid w:val="00512E52"/>
    <w:rsid w:val="00517380"/>
    <w:rsid w:val="00521823"/>
    <w:rsid w:val="0052512A"/>
    <w:rsid w:val="00541186"/>
    <w:rsid w:val="00541BC0"/>
    <w:rsid w:val="00543A71"/>
    <w:rsid w:val="00545052"/>
    <w:rsid w:val="00550A64"/>
    <w:rsid w:val="00551CA1"/>
    <w:rsid w:val="00562455"/>
    <w:rsid w:val="00563A03"/>
    <w:rsid w:val="005721EE"/>
    <w:rsid w:val="00580AD9"/>
    <w:rsid w:val="0058101E"/>
    <w:rsid w:val="005906F2"/>
    <w:rsid w:val="0059283A"/>
    <w:rsid w:val="00597677"/>
    <w:rsid w:val="005A12DD"/>
    <w:rsid w:val="005A15D7"/>
    <w:rsid w:val="005A2453"/>
    <w:rsid w:val="005A2F10"/>
    <w:rsid w:val="005A7A2B"/>
    <w:rsid w:val="005B3495"/>
    <w:rsid w:val="005B6CB4"/>
    <w:rsid w:val="005B6F69"/>
    <w:rsid w:val="005C18A2"/>
    <w:rsid w:val="005C2114"/>
    <w:rsid w:val="005C3D5D"/>
    <w:rsid w:val="005D13D0"/>
    <w:rsid w:val="005D37D5"/>
    <w:rsid w:val="005D3CDA"/>
    <w:rsid w:val="005D6E5C"/>
    <w:rsid w:val="005D7EC3"/>
    <w:rsid w:val="005E4835"/>
    <w:rsid w:val="005F5A6F"/>
    <w:rsid w:val="00600251"/>
    <w:rsid w:val="00604730"/>
    <w:rsid w:val="006065FB"/>
    <w:rsid w:val="006124EF"/>
    <w:rsid w:val="0061290A"/>
    <w:rsid w:val="006226C8"/>
    <w:rsid w:val="006232C5"/>
    <w:rsid w:val="0062637D"/>
    <w:rsid w:val="006276A4"/>
    <w:rsid w:val="006320E3"/>
    <w:rsid w:val="0063304F"/>
    <w:rsid w:val="00640B64"/>
    <w:rsid w:val="00643051"/>
    <w:rsid w:val="00643471"/>
    <w:rsid w:val="006516A6"/>
    <w:rsid w:val="006543D0"/>
    <w:rsid w:val="00663EB6"/>
    <w:rsid w:val="00665DA9"/>
    <w:rsid w:val="00667780"/>
    <w:rsid w:val="0067049F"/>
    <w:rsid w:val="00675444"/>
    <w:rsid w:val="00676C53"/>
    <w:rsid w:val="00685843"/>
    <w:rsid w:val="0068777D"/>
    <w:rsid w:val="006A5A52"/>
    <w:rsid w:val="006A614C"/>
    <w:rsid w:val="006A6FFF"/>
    <w:rsid w:val="006B1327"/>
    <w:rsid w:val="006B2F97"/>
    <w:rsid w:val="006C0682"/>
    <w:rsid w:val="006C0BD2"/>
    <w:rsid w:val="006C25B5"/>
    <w:rsid w:val="006C4E10"/>
    <w:rsid w:val="006D00F8"/>
    <w:rsid w:val="006D51BA"/>
    <w:rsid w:val="006E3FD3"/>
    <w:rsid w:val="006E71BA"/>
    <w:rsid w:val="006F04CE"/>
    <w:rsid w:val="006F1514"/>
    <w:rsid w:val="006F467E"/>
    <w:rsid w:val="006F4DF9"/>
    <w:rsid w:val="0070539E"/>
    <w:rsid w:val="00707E03"/>
    <w:rsid w:val="007101D5"/>
    <w:rsid w:val="0071283C"/>
    <w:rsid w:val="00712B7E"/>
    <w:rsid w:val="00716BB6"/>
    <w:rsid w:val="007210AD"/>
    <w:rsid w:val="007215E9"/>
    <w:rsid w:val="007247BA"/>
    <w:rsid w:val="00725280"/>
    <w:rsid w:val="00727158"/>
    <w:rsid w:val="00730B58"/>
    <w:rsid w:val="00731EB3"/>
    <w:rsid w:val="00733358"/>
    <w:rsid w:val="00733F4F"/>
    <w:rsid w:val="007362AE"/>
    <w:rsid w:val="00745623"/>
    <w:rsid w:val="00755807"/>
    <w:rsid w:val="00755C7C"/>
    <w:rsid w:val="0076231D"/>
    <w:rsid w:val="007746A7"/>
    <w:rsid w:val="00774E3B"/>
    <w:rsid w:val="00776622"/>
    <w:rsid w:val="007768AE"/>
    <w:rsid w:val="00780C9E"/>
    <w:rsid w:val="00780DBA"/>
    <w:rsid w:val="00782B0A"/>
    <w:rsid w:val="007831ED"/>
    <w:rsid w:val="007833BA"/>
    <w:rsid w:val="0078528E"/>
    <w:rsid w:val="00785A8D"/>
    <w:rsid w:val="007861C3"/>
    <w:rsid w:val="00786371"/>
    <w:rsid w:val="00786A20"/>
    <w:rsid w:val="00793537"/>
    <w:rsid w:val="00794B0D"/>
    <w:rsid w:val="00794D1D"/>
    <w:rsid w:val="007956F6"/>
    <w:rsid w:val="007976FA"/>
    <w:rsid w:val="007A6B01"/>
    <w:rsid w:val="007C07B0"/>
    <w:rsid w:val="007C0EA1"/>
    <w:rsid w:val="007C2688"/>
    <w:rsid w:val="007C49F3"/>
    <w:rsid w:val="007D1C22"/>
    <w:rsid w:val="007D4227"/>
    <w:rsid w:val="007D5C61"/>
    <w:rsid w:val="007F2A56"/>
    <w:rsid w:val="007F4C75"/>
    <w:rsid w:val="007F70F4"/>
    <w:rsid w:val="008014C6"/>
    <w:rsid w:val="00802864"/>
    <w:rsid w:val="00803A15"/>
    <w:rsid w:val="008048E7"/>
    <w:rsid w:val="00810F4F"/>
    <w:rsid w:val="00813194"/>
    <w:rsid w:val="0081461E"/>
    <w:rsid w:val="00815899"/>
    <w:rsid w:val="0082440B"/>
    <w:rsid w:val="0082633D"/>
    <w:rsid w:val="00841D31"/>
    <w:rsid w:val="008437E9"/>
    <w:rsid w:val="0086564E"/>
    <w:rsid w:val="008741A2"/>
    <w:rsid w:val="00875CA9"/>
    <w:rsid w:val="00880E10"/>
    <w:rsid w:val="008819B6"/>
    <w:rsid w:val="00883A1D"/>
    <w:rsid w:val="00884407"/>
    <w:rsid w:val="008908F0"/>
    <w:rsid w:val="00891897"/>
    <w:rsid w:val="00893F1A"/>
    <w:rsid w:val="00896179"/>
    <w:rsid w:val="008A5349"/>
    <w:rsid w:val="008A547C"/>
    <w:rsid w:val="008A7AEA"/>
    <w:rsid w:val="008B0C2A"/>
    <w:rsid w:val="008B239A"/>
    <w:rsid w:val="008C6224"/>
    <w:rsid w:val="008C6663"/>
    <w:rsid w:val="008C68BB"/>
    <w:rsid w:val="008D2710"/>
    <w:rsid w:val="008D3E34"/>
    <w:rsid w:val="008D6AC5"/>
    <w:rsid w:val="008D6E05"/>
    <w:rsid w:val="008E21F1"/>
    <w:rsid w:val="008E5996"/>
    <w:rsid w:val="008F1538"/>
    <w:rsid w:val="008F637E"/>
    <w:rsid w:val="008F718E"/>
    <w:rsid w:val="009001B3"/>
    <w:rsid w:val="009014E3"/>
    <w:rsid w:val="00912521"/>
    <w:rsid w:val="00913767"/>
    <w:rsid w:val="00915469"/>
    <w:rsid w:val="00932945"/>
    <w:rsid w:val="00932D2C"/>
    <w:rsid w:val="00933E17"/>
    <w:rsid w:val="009352D3"/>
    <w:rsid w:val="0093570E"/>
    <w:rsid w:val="00940B14"/>
    <w:rsid w:val="00941D9A"/>
    <w:rsid w:val="00941FC9"/>
    <w:rsid w:val="0094566B"/>
    <w:rsid w:val="00951C18"/>
    <w:rsid w:val="00951E31"/>
    <w:rsid w:val="0095564A"/>
    <w:rsid w:val="009624CD"/>
    <w:rsid w:val="009626F4"/>
    <w:rsid w:val="0096392B"/>
    <w:rsid w:val="00965BDB"/>
    <w:rsid w:val="0097215E"/>
    <w:rsid w:val="00974583"/>
    <w:rsid w:val="0097592A"/>
    <w:rsid w:val="009759E3"/>
    <w:rsid w:val="00975B8E"/>
    <w:rsid w:val="00987C3E"/>
    <w:rsid w:val="009911B4"/>
    <w:rsid w:val="00996559"/>
    <w:rsid w:val="009A1A69"/>
    <w:rsid w:val="009A30DB"/>
    <w:rsid w:val="009A3B56"/>
    <w:rsid w:val="009A47EB"/>
    <w:rsid w:val="009B03D1"/>
    <w:rsid w:val="009B05C8"/>
    <w:rsid w:val="009B0F11"/>
    <w:rsid w:val="009B10C6"/>
    <w:rsid w:val="009B23D5"/>
    <w:rsid w:val="009B2BBC"/>
    <w:rsid w:val="009B3717"/>
    <w:rsid w:val="009B388A"/>
    <w:rsid w:val="009B5289"/>
    <w:rsid w:val="009C0D29"/>
    <w:rsid w:val="009C26FB"/>
    <w:rsid w:val="009E1157"/>
    <w:rsid w:val="009E397A"/>
    <w:rsid w:val="009E525D"/>
    <w:rsid w:val="009E5D10"/>
    <w:rsid w:val="009F2362"/>
    <w:rsid w:val="00A05189"/>
    <w:rsid w:val="00A05BDA"/>
    <w:rsid w:val="00A06423"/>
    <w:rsid w:val="00A17310"/>
    <w:rsid w:val="00A17611"/>
    <w:rsid w:val="00A21B6C"/>
    <w:rsid w:val="00A26B78"/>
    <w:rsid w:val="00A3033E"/>
    <w:rsid w:val="00A30404"/>
    <w:rsid w:val="00A34F2C"/>
    <w:rsid w:val="00A370FB"/>
    <w:rsid w:val="00A405FE"/>
    <w:rsid w:val="00A46102"/>
    <w:rsid w:val="00A469F0"/>
    <w:rsid w:val="00A814A8"/>
    <w:rsid w:val="00A84A7C"/>
    <w:rsid w:val="00A85BAF"/>
    <w:rsid w:val="00A90FA1"/>
    <w:rsid w:val="00A91571"/>
    <w:rsid w:val="00A92DC3"/>
    <w:rsid w:val="00A9422C"/>
    <w:rsid w:val="00A95E58"/>
    <w:rsid w:val="00AA075D"/>
    <w:rsid w:val="00AA0B93"/>
    <w:rsid w:val="00AB1D14"/>
    <w:rsid w:val="00AB4C72"/>
    <w:rsid w:val="00AC0A36"/>
    <w:rsid w:val="00AC2145"/>
    <w:rsid w:val="00AC458A"/>
    <w:rsid w:val="00AC7C8F"/>
    <w:rsid w:val="00AD51C6"/>
    <w:rsid w:val="00AE404E"/>
    <w:rsid w:val="00AE788D"/>
    <w:rsid w:val="00AF23D1"/>
    <w:rsid w:val="00B02D26"/>
    <w:rsid w:val="00B06720"/>
    <w:rsid w:val="00B11331"/>
    <w:rsid w:val="00B363F9"/>
    <w:rsid w:val="00B3661F"/>
    <w:rsid w:val="00B36EEB"/>
    <w:rsid w:val="00B41BFA"/>
    <w:rsid w:val="00B45200"/>
    <w:rsid w:val="00B47CE1"/>
    <w:rsid w:val="00B54032"/>
    <w:rsid w:val="00B6459C"/>
    <w:rsid w:val="00B7120B"/>
    <w:rsid w:val="00B7157C"/>
    <w:rsid w:val="00B739F3"/>
    <w:rsid w:val="00B74D1B"/>
    <w:rsid w:val="00B76198"/>
    <w:rsid w:val="00B85EBE"/>
    <w:rsid w:val="00B91233"/>
    <w:rsid w:val="00B92D45"/>
    <w:rsid w:val="00BA7589"/>
    <w:rsid w:val="00BB33CF"/>
    <w:rsid w:val="00BB3F79"/>
    <w:rsid w:val="00BB79F5"/>
    <w:rsid w:val="00BC47F1"/>
    <w:rsid w:val="00BC635F"/>
    <w:rsid w:val="00BD6ECB"/>
    <w:rsid w:val="00BD7E25"/>
    <w:rsid w:val="00BD7F2E"/>
    <w:rsid w:val="00BE11C3"/>
    <w:rsid w:val="00BE1401"/>
    <w:rsid w:val="00BE233B"/>
    <w:rsid w:val="00BE24A1"/>
    <w:rsid w:val="00BE5142"/>
    <w:rsid w:val="00BE6293"/>
    <w:rsid w:val="00BE74C2"/>
    <w:rsid w:val="00C10A4D"/>
    <w:rsid w:val="00C1532E"/>
    <w:rsid w:val="00C25BE8"/>
    <w:rsid w:val="00C269DA"/>
    <w:rsid w:val="00C309BE"/>
    <w:rsid w:val="00C3148C"/>
    <w:rsid w:val="00C331CC"/>
    <w:rsid w:val="00C345E0"/>
    <w:rsid w:val="00C36FED"/>
    <w:rsid w:val="00C3705A"/>
    <w:rsid w:val="00C371E6"/>
    <w:rsid w:val="00C447FB"/>
    <w:rsid w:val="00C460ED"/>
    <w:rsid w:val="00C50B7E"/>
    <w:rsid w:val="00C61FE8"/>
    <w:rsid w:val="00C649D1"/>
    <w:rsid w:val="00C6523F"/>
    <w:rsid w:val="00C65836"/>
    <w:rsid w:val="00C673E6"/>
    <w:rsid w:val="00C73A77"/>
    <w:rsid w:val="00C77A05"/>
    <w:rsid w:val="00C81C43"/>
    <w:rsid w:val="00C81D10"/>
    <w:rsid w:val="00C827CE"/>
    <w:rsid w:val="00C83739"/>
    <w:rsid w:val="00C904BF"/>
    <w:rsid w:val="00C926F6"/>
    <w:rsid w:val="00C94440"/>
    <w:rsid w:val="00CA1C12"/>
    <w:rsid w:val="00CA4615"/>
    <w:rsid w:val="00CA63B5"/>
    <w:rsid w:val="00CA69B8"/>
    <w:rsid w:val="00CB03AA"/>
    <w:rsid w:val="00CB3845"/>
    <w:rsid w:val="00CB6A54"/>
    <w:rsid w:val="00CB7272"/>
    <w:rsid w:val="00CC2730"/>
    <w:rsid w:val="00CC6640"/>
    <w:rsid w:val="00CC6928"/>
    <w:rsid w:val="00CD6F18"/>
    <w:rsid w:val="00CE1E33"/>
    <w:rsid w:val="00CE2DF7"/>
    <w:rsid w:val="00CE319B"/>
    <w:rsid w:val="00CE6E38"/>
    <w:rsid w:val="00CE7A3B"/>
    <w:rsid w:val="00CF23C7"/>
    <w:rsid w:val="00CF501B"/>
    <w:rsid w:val="00CF546D"/>
    <w:rsid w:val="00D022FF"/>
    <w:rsid w:val="00D027BD"/>
    <w:rsid w:val="00D0296B"/>
    <w:rsid w:val="00D10E1A"/>
    <w:rsid w:val="00D20E10"/>
    <w:rsid w:val="00D2131E"/>
    <w:rsid w:val="00D263B4"/>
    <w:rsid w:val="00D26A6F"/>
    <w:rsid w:val="00D27C47"/>
    <w:rsid w:val="00D3143D"/>
    <w:rsid w:val="00D31600"/>
    <w:rsid w:val="00D3414B"/>
    <w:rsid w:val="00D35D8E"/>
    <w:rsid w:val="00D366D7"/>
    <w:rsid w:val="00D40216"/>
    <w:rsid w:val="00D42704"/>
    <w:rsid w:val="00D507B4"/>
    <w:rsid w:val="00D57883"/>
    <w:rsid w:val="00D57D5C"/>
    <w:rsid w:val="00D628E9"/>
    <w:rsid w:val="00D70979"/>
    <w:rsid w:val="00D70EC8"/>
    <w:rsid w:val="00D71089"/>
    <w:rsid w:val="00D71FFD"/>
    <w:rsid w:val="00D74359"/>
    <w:rsid w:val="00D74621"/>
    <w:rsid w:val="00D74C2C"/>
    <w:rsid w:val="00D75F02"/>
    <w:rsid w:val="00D811EF"/>
    <w:rsid w:val="00D84FA4"/>
    <w:rsid w:val="00D86006"/>
    <w:rsid w:val="00D91538"/>
    <w:rsid w:val="00D91954"/>
    <w:rsid w:val="00D932C6"/>
    <w:rsid w:val="00D93FC2"/>
    <w:rsid w:val="00D944D4"/>
    <w:rsid w:val="00DA70DF"/>
    <w:rsid w:val="00DB5C4A"/>
    <w:rsid w:val="00DC4968"/>
    <w:rsid w:val="00DC54AA"/>
    <w:rsid w:val="00DC7E10"/>
    <w:rsid w:val="00DD0C1D"/>
    <w:rsid w:val="00DD2F0C"/>
    <w:rsid w:val="00DE1075"/>
    <w:rsid w:val="00DE62EF"/>
    <w:rsid w:val="00DF0080"/>
    <w:rsid w:val="00DF0183"/>
    <w:rsid w:val="00E03493"/>
    <w:rsid w:val="00E048FC"/>
    <w:rsid w:val="00E0492E"/>
    <w:rsid w:val="00E074EF"/>
    <w:rsid w:val="00E07817"/>
    <w:rsid w:val="00E10098"/>
    <w:rsid w:val="00E149BC"/>
    <w:rsid w:val="00E17426"/>
    <w:rsid w:val="00E21CDB"/>
    <w:rsid w:val="00E23046"/>
    <w:rsid w:val="00E25FA5"/>
    <w:rsid w:val="00E34994"/>
    <w:rsid w:val="00E44B5C"/>
    <w:rsid w:val="00E5317F"/>
    <w:rsid w:val="00E552EA"/>
    <w:rsid w:val="00E559FE"/>
    <w:rsid w:val="00E70D52"/>
    <w:rsid w:val="00E75F43"/>
    <w:rsid w:val="00E768E6"/>
    <w:rsid w:val="00E833D5"/>
    <w:rsid w:val="00E855CB"/>
    <w:rsid w:val="00E92DF0"/>
    <w:rsid w:val="00E93486"/>
    <w:rsid w:val="00E94E00"/>
    <w:rsid w:val="00E97579"/>
    <w:rsid w:val="00E97BEB"/>
    <w:rsid w:val="00EA13FB"/>
    <w:rsid w:val="00EA2EEA"/>
    <w:rsid w:val="00EA2FA4"/>
    <w:rsid w:val="00EB16AA"/>
    <w:rsid w:val="00EB2D53"/>
    <w:rsid w:val="00EB5178"/>
    <w:rsid w:val="00EC252B"/>
    <w:rsid w:val="00EC5C60"/>
    <w:rsid w:val="00EC5F6C"/>
    <w:rsid w:val="00EC6A32"/>
    <w:rsid w:val="00EC701E"/>
    <w:rsid w:val="00ED1F03"/>
    <w:rsid w:val="00ED3FF1"/>
    <w:rsid w:val="00ED4D35"/>
    <w:rsid w:val="00EE492B"/>
    <w:rsid w:val="00EE5A19"/>
    <w:rsid w:val="00EE6818"/>
    <w:rsid w:val="00EF2C8A"/>
    <w:rsid w:val="00EF43BE"/>
    <w:rsid w:val="00EF6421"/>
    <w:rsid w:val="00EF7AEA"/>
    <w:rsid w:val="00F03FC4"/>
    <w:rsid w:val="00F118ED"/>
    <w:rsid w:val="00F12A78"/>
    <w:rsid w:val="00F13AD1"/>
    <w:rsid w:val="00F21986"/>
    <w:rsid w:val="00F30A70"/>
    <w:rsid w:val="00F34CDD"/>
    <w:rsid w:val="00F36010"/>
    <w:rsid w:val="00F37ABE"/>
    <w:rsid w:val="00F42210"/>
    <w:rsid w:val="00F46CA2"/>
    <w:rsid w:val="00F473D0"/>
    <w:rsid w:val="00F661BA"/>
    <w:rsid w:val="00F70AD3"/>
    <w:rsid w:val="00F71FA3"/>
    <w:rsid w:val="00F74328"/>
    <w:rsid w:val="00F746A7"/>
    <w:rsid w:val="00F75CCC"/>
    <w:rsid w:val="00F75EF3"/>
    <w:rsid w:val="00F804CF"/>
    <w:rsid w:val="00F82A42"/>
    <w:rsid w:val="00F8379E"/>
    <w:rsid w:val="00F87010"/>
    <w:rsid w:val="00F914CF"/>
    <w:rsid w:val="00F93893"/>
    <w:rsid w:val="00F941AC"/>
    <w:rsid w:val="00F9540B"/>
    <w:rsid w:val="00F95416"/>
    <w:rsid w:val="00F9643D"/>
    <w:rsid w:val="00F971A1"/>
    <w:rsid w:val="00FA21C8"/>
    <w:rsid w:val="00FA4485"/>
    <w:rsid w:val="00FA4C21"/>
    <w:rsid w:val="00FA5C6A"/>
    <w:rsid w:val="00FA7DE1"/>
    <w:rsid w:val="00FB12B5"/>
    <w:rsid w:val="00FB1309"/>
    <w:rsid w:val="00FB3F74"/>
    <w:rsid w:val="00FB6AE5"/>
    <w:rsid w:val="00FC06DD"/>
    <w:rsid w:val="00FC3BED"/>
    <w:rsid w:val="00FE2035"/>
    <w:rsid w:val="00FE33FA"/>
    <w:rsid w:val="00FE4509"/>
    <w:rsid w:val="00FF146A"/>
    <w:rsid w:val="00FF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AC"/>
  </w:style>
  <w:style w:type="paragraph" w:styleId="11">
    <w:name w:val="heading 1"/>
    <w:aliases w:val="МОЙ Заголовок 1"/>
    <w:basedOn w:val="a"/>
    <w:next w:val="a0"/>
    <w:link w:val="12"/>
    <w:qFormat/>
    <w:rsid w:val="00A46102"/>
    <w:pPr>
      <w:keepNext/>
      <w:widowControl w:val="0"/>
      <w:autoSpaceDN w:val="0"/>
      <w:adjustRightInd w:val="0"/>
      <w:spacing w:after="0" w:line="240" w:lineRule="auto"/>
      <w:jc w:val="both"/>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
    <w:unhideWhenUsed/>
    <w:qFormat/>
    <w:rsid w:val="00511A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1774D7"/>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1774D7"/>
  </w:style>
  <w:style w:type="paragraph" w:styleId="a6">
    <w:name w:val="footer"/>
    <w:basedOn w:val="a"/>
    <w:link w:val="a7"/>
    <w:uiPriority w:val="99"/>
    <w:unhideWhenUsed/>
    <w:rsid w:val="001774D7"/>
    <w:pPr>
      <w:tabs>
        <w:tab w:val="center" w:pos="4677"/>
        <w:tab w:val="right" w:pos="9355"/>
      </w:tabs>
      <w:spacing w:after="0" w:line="240" w:lineRule="auto"/>
    </w:pPr>
  </w:style>
  <w:style w:type="character" w:customStyle="1" w:styleId="a7">
    <w:name w:val="Нижний колонтитул Знак"/>
    <w:basedOn w:val="a1"/>
    <w:link w:val="a6"/>
    <w:uiPriority w:val="99"/>
    <w:rsid w:val="001774D7"/>
  </w:style>
  <w:style w:type="paragraph" w:styleId="a0">
    <w:name w:val="Body Text"/>
    <w:basedOn w:val="a"/>
    <w:link w:val="a8"/>
    <w:uiPriority w:val="99"/>
    <w:rsid w:val="00707E03"/>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8">
    <w:name w:val="Основной текст Знак"/>
    <w:basedOn w:val="a1"/>
    <w:link w:val="a0"/>
    <w:uiPriority w:val="99"/>
    <w:rsid w:val="00707E03"/>
    <w:rPr>
      <w:rFonts w:ascii="Times New Roman" w:eastAsia="Lucida Sans Unicode" w:hAnsi="Times New Roman" w:cs="Times New Roman"/>
      <w:kern w:val="1"/>
      <w:sz w:val="24"/>
      <w:szCs w:val="24"/>
    </w:rPr>
  </w:style>
  <w:style w:type="paragraph" w:customStyle="1" w:styleId="a9">
    <w:name w:val="Содержимое таблицы"/>
    <w:basedOn w:val="a"/>
    <w:qFormat/>
    <w:rsid w:val="00707E03"/>
    <w:pPr>
      <w:widowControl w:val="0"/>
      <w:suppressLineNumbers/>
      <w:suppressAutoHyphens/>
      <w:spacing w:after="0" w:line="240" w:lineRule="auto"/>
    </w:pPr>
    <w:rPr>
      <w:rFonts w:ascii="Times New Roman" w:eastAsia="Lucida Sans Unicode" w:hAnsi="Times New Roman" w:cs="Times New Roman"/>
      <w:kern w:val="1"/>
      <w:sz w:val="24"/>
      <w:szCs w:val="24"/>
    </w:rPr>
  </w:style>
  <w:style w:type="character" w:customStyle="1" w:styleId="12">
    <w:name w:val="Заголовок 1 Знак"/>
    <w:aliases w:val="МОЙ Заголовок 1 Знак"/>
    <w:basedOn w:val="a1"/>
    <w:link w:val="11"/>
    <w:rsid w:val="00A46102"/>
    <w:rPr>
      <w:rFonts w:ascii="Times New Roman" w:eastAsia="Times New Roman" w:hAnsi="Times New Roman" w:cs="Times New Roman"/>
      <w:b/>
      <w:bCs/>
      <w:sz w:val="28"/>
      <w:szCs w:val="28"/>
      <w:lang w:eastAsia="ru-RU"/>
    </w:rPr>
  </w:style>
  <w:style w:type="paragraph" w:styleId="aa">
    <w:name w:val="Normal (Web)"/>
    <w:aliases w:val="Обычный (Web),Обычный (Web)1"/>
    <w:basedOn w:val="a"/>
    <w:link w:val="ab"/>
    <w:uiPriority w:val="99"/>
    <w:qFormat/>
    <w:rsid w:val="00A46102"/>
    <w:pPr>
      <w:widowControl w:val="0"/>
      <w:autoSpaceDN w:val="0"/>
      <w:adjustRightInd w:val="0"/>
      <w:spacing w:after="0" w:line="100" w:lineRule="atLeast"/>
    </w:pPr>
    <w:rPr>
      <w:rFonts w:ascii="Times New Roman" w:eastAsia="Times New Roman" w:hAnsi="Times New Roman" w:cs="Times New Roman"/>
      <w:sz w:val="24"/>
      <w:szCs w:val="24"/>
      <w:lang w:eastAsia="ru-RU"/>
    </w:rPr>
  </w:style>
  <w:style w:type="paragraph" w:customStyle="1" w:styleId="3f3f3f3f3f2">
    <w:name w:val="Т3fе3fк3fс3fт3f2"/>
    <w:basedOn w:val="a"/>
    <w:uiPriority w:val="99"/>
    <w:rsid w:val="00A46102"/>
    <w:pPr>
      <w:widowControl w:val="0"/>
      <w:autoSpaceDN w:val="0"/>
      <w:adjustRightInd w:val="0"/>
      <w:spacing w:after="0" w:line="100" w:lineRule="atLeast"/>
    </w:pPr>
    <w:rPr>
      <w:rFonts w:ascii="Courier New" w:eastAsia="Times New Roman" w:hAnsi="Courier New" w:cs="Courier New"/>
      <w:sz w:val="20"/>
      <w:szCs w:val="20"/>
      <w:lang w:eastAsia="ru-RU"/>
    </w:rPr>
  </w:style>
  <w:style w:type="paragraph" w:customStyle="1" w:styleId="3f3f3f3f3f1">
    <w:name w:val="Т3fе3fк3fс3fт3f1"/>
    <w:basedOn w:val="a"/>
    <w:uiPriority w:val="99"/>
    <w:rsid w:val="00A46102"/>
    <w:pPr>
      <w:widowControl w:val="0"/>
      <w:autoSpaceDN w:val="0"/>
      <w:adjustRightInd w:val="0"/>
      <w:spacing w:after="0" w:line="100" w:lineRule="atLeast"/>
    </w:pPr>
    <w:rPr>
      <w:rFonts w:ascii="Courier New" w:eastAsia="Times New Roman" w:hAnsi="Courier New" w:cs="Courier New"/>
      <w:sz w:val="20"/>
      <w:szCs w:val="20"/>
      <w:lang w:eastAsia="ru-RU"/>
    </w:rPr>
  </w:style>
  <w:style w:type="character" w:styleId="ac">
    <w:name w:val="Hyperlink"/>
    <w:uiPriority w:val="99"/>
    <w:unhideWhenUsed/>
    <w:rsid w:val="00A46102"/>
    <w:rPr>
      <w:rFonts w:cs="Times New Roman"/>
      <w:color w:val="000080"/>
      <w:u w:val="single"/>
    </w:rPr>
  </w:style>
  <w:style w:type="paragraph" w:styleId="ad">
    <w:name w:val="List Paragraph"/>
    <w:basedOn w:val="a"/>
    <w:link w:val="ae"/>
    <w:uiPriority w:val="34"/>
    <w:qFormat/>
    <w:rsid w:val="00A46102"/>
    <w:pPr>
      <w:widowControl w:val="0"/>
      <w:suppressAutoHyphens/>
      <w:spacing w:after="0" w:line="240" w:lineRule="auto"/>
      <w:ind w:left="720"/>
      <w:contextualSpacing/>
    </w:pPr>
    <w:rPr>
      <w:rFonts w:ascii="Times New Roman" w:eastAsia="Lucida Sans Unicode" w:hAnsi="Times New Roman" w:cs="Times New Roman"/>
      <w:kern w:val="1"/>
      <w:sz w:val="24"/>
      <w:szCs w:val="24"/>
    </w:rPr>
  </w:style>
  <w:style w:type="character" w:customStyle="1" w:styleId="ae">
    <w:name w:val="Абзац списка Знак"/>
    <w:basedOn w:val="a1"/>
    <w:link w:val="ad"/>
    <w:uiPriority w:val="34"/>
    <w:rsid w:val="00A46102"/>
    <w:rPr>
      <w:rFonts w:ascii="Times New Roman" w:eastAsia="Lucida Sans Unicode" w:hAnsi="Times New Roman" w:cs="Times New Roman"/>
      <w:kern w:val="1"/>
      <w:sz w:val="24"/>
      <w:szCs w:val="24"/>
    </w:rPr>
  </w:style>
  <w:style w:type="paragraph" w:customStyle="1" w:styleId="ConsPlusNormal">
    <w:name w:val="ConsPlusNormal"/>
    <w:link w:val="ConsPlusNormal0"/>
    <w:rsid w:val="00B92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Заголовок 1 уровень"/>
    <w:basedOn w:val="a"/>
    <w:qFormat/>
    <w:rsid w:val="00B92D45"/>
    <w:pPr>
      <w:pageBreakBefore/>
      <w:widowControl w:val="0"/>
      <w:numPr>
        <w:numId w:val="3"/>
      </w:numPr>
      <w:autoSpaceDN w:val="0"/>
      <w:adjustRightInd w:val="0"/>
      <w:spacing w:after="0" w:line="240" w:lineRule="auto"/>
      <w:jc w:val="both"/>
    </w:pPr>
    <w:rPr>
      <w:rFonts w:ascii="Times New Roman" w:eastAsia="Arial Unicode MS" w:hAnsi="Times New Roman" w:cs="Tahoma"/>
      <w:b/>
      <w:bCs/>
      <w:sz w:val="28"/>
      <w:szCs w:val="24"/>
      <w:lang w:eastAsia="ru-RU"/>
    </w:rPr>
  </w:style>
  <w:style w:type="paragraph" w:styleId="af">
    <w:name w:val="caption"/>
    <w:aliases w:val=" Знак,111,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0"/>
    <w:qFormat/>
    <w:rsid w:val="0044194C"/>
    <w:pPr>
      <w:widowControl w:val="0"/>
      <w:autoSpaceDN w:val="0"/>
      <w:adjustRightInd w:val="0"/>
      <w:spacing w:before="120" w:after="120" w:line="240" w:lineRule="auto"/>
    </w:pPr>
    <w:rPr>
      <w:rFonts w:ascii="Times New Roman" w:eastAsia="Arial Unicode MS" w:hAnsi="Times New Roman" w:cs="Tahoma"/>
      <w:i/>
      <w:iCs/>
      <w:sz w:val="24"/>
      <w:szCs w:val="24"/>
      <w:lang w:eastAsia="ru-RU"/>
    </w:rPr>
  </w:style>
  <w:style w:type="paragraph" w:customStyle="1" w:styleId="2">
    <w:name w:val="Заголовок 2 уровень"/>
    <w:basedOn w:val="a"/>
    <w:qFormat/>
    <w:rsid w:val="0044194C"/>
    <w:pPr>
      <w:widowControl w:val="0"/>
      <w:numPr>
        <w:numId w:val="5"/>
      </w:numPr>
      <w:tabs>
        <w:tab w:val="left" w:pos="1134"/>
      </w:tabs>
      <w:autoSpaceDN w:val="0"/>
      <w:adjustRightInd w:val="0"/>
      <w:spacing w:after="0" w:line="240" w:lineRule="auto"/>
      <w:ind w:left="0" w:firstLine="567"/>
      <w:jc w:val="both"/>
    </w:pPr>
    <w:rPr>
      <w:rFonts w:ascii="Times New Roman" w:eastAsia="Arial Unicode MS" w:hAnsi="Times New Roman" w:cs="Tahoma"/>
      <w:b/>
      <w:sz w:val="24"/>
      <w:szCs w:val="24"/>
      <w:lang w:eastAsia="ru-RU"/>
    </w:rPr>
  </w:style>
  <w:style w:type="character" w:customStyle="1" w:styleId="af0">
    <w:name w:val="Название объекта Знак"/>
    <w:aliases w:val=" Знак Знак,111 Знак,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1"/>
    <w:link w:val="af"/>
    <w:rsid w:val="0044194C"/>
    <w:rPr>
      <w:rFonts w:ascii="Times New Roman" w:eastAsia="Arial Unicode MS" w:hAnsi="Times New Roman" w:cs="Tahoma"/>
      <w:i/>
      <w:iCs/>
      <w:sz w:val="24"/>
      <w:szCs w:val="24"/>
      <w:lang w:eastAsia="ru-RU"/>
    </w:rPr>
  </w:style>
  <w:style w:type="paragraph" w:customStyle="1" w:styleId="10">
    <w:name w:val="Стиль1"/>
    <w:basedOn w:val="aa"/>
    <w:link w:val="13"/>
    <w:qFormat/>
    <w:rsid w:val="0008238D"/>
    <w:pPr>
      <w:widowControl/>
      <w:numPr>
        <w:numId w:val="6"/>
      </w:numPr>
      <w:tabs>
        <w:tab w:val="left" w:pos="1559"/>
      </w:tabs>
      <w:autoSpaceDN/>
      <w:adjustRightInd/>
      <w:spacing w:before="100" w:beforeAutospacing="1" w:line="240" w:lineRule="auto"/>
      <w:ind w:left="0" w:firstLine="851"/>
      <w:jc w:val="both"/>
    </w:pPr>
    <w:rPr>
      <w:b/>
      <w:bCs/>
      <w:i/>
      <w:iCs/>
    </w:rPr>
  </w:style>
  <w:style w:type="character" w:styleId="af1">
    <w:name w:val="Strong"/>
    <w:qFormat/>
    <w:rsid w:val="0008238D"/>
    <w:rPr>
      <w:rFonts w:cs="Times New Roman"/>
      <w:b/>
      <w:bCs/>
    </w:rPr>
  </w:style>
  <w:style w:type="paragraph" w:customStyle="1" w:styleId="TableContents">
    <w:name w:val="Table Contents"/>
    <w:basedOn w:val="a"/>
    <w:rsid w:val="00C269DA"/>
    <w:pPr>
      <w:widowControl w:val="0"/>
      <w:autoSpaceDN w:val="0"/>
      <w:adjustRightInd w:val="0"/>
      <w:spacing w:after="0" w:line="240" w:lineRule="auto"/>
    </w:pPr>
    <w:rPr>
      <w:rFonts w:ascii="Times New Roman" w:eastAsia="Arial Unicode MS" w:hAnsi="Times New Roman" w:cs="Tahoma"/>
      <w:sz w:val="24"/>
      <w:szCs w:val="24"/>
      <w:lang w:eastAsia="ru-RU"/>
    </w:rPr>
  </w:style>
  <w:style w:type="table" w:styleId="af2">
    <w:name w:val="Table Grid"/>
    <w:basedOn w:val="a2"/>
    <w:uiPriority w:val="59"/>
    <w:rsid w:val="00011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rsid w:val="00255F73"/>
    <w:pPr>
      <w:widowControl w:val="0"/>
      <w:autoSpaceDN w:val="0"/>
      <w:adjustRightInd w:val="0"/>
      <w:spacing w:after="120" w:line="240" w:lineRule="auto"/>
      <w:ind w:left="283"/>
    </w:pPr>
    <w:rPr>
      <w:rFonts w:ascii="Times New Roman" w:eastAsia="Arial Unicode MS" w:hAnsi="Times New Roman" w:cs="Tahoma"/>
      <w:sz w:val="24"/>
      <w:szCs w:val="24"/>
      <w:lang w:eastAsia="ru-RU"/>
    </w:rPr>
  </w:style>
  <w:style w:type="character" w:customStyle="1" w:styleId="af4">
    <w:name w:val="Основной текст с отступом Знак"/>
    <w:basedOn w:val="a1"/>
    <w:link w:val="af3"/>
    <w:uiPriority w:val="99"/>
    <w:rsid w:val="00255F73"/>
    <w:rPr>
      <w:rFonts w:ascii="Times New Roman" w:eastAsia="Arial Unicode MS" w:hAnsi="Times New Roman" w:cs="Tahoma"/>
      <w:sz w:val="24"/>
      <w:szCs w:val="24"/>
      <w:lang w:eastAsia="ru-RU"/>
    </w:rPr>
  </w:style>
  <w:style w:type="character" w:customStyle="1" w:styleId="Internetlink">
    <w:name w:val="Internet link"/>
    <w:uiPriority w:val="99"/>
    <w:rsid w:val="00CF23C7"/>
    <w:rPr>
      <w:rFonts w:eastAsia="Arial Unicode MS" w:cs="Tahoma"/>
      <w:color w:val="000080"/>
      <w:u w:val="single"/>
    </w:rPr>
  </w:style>
  <w:style w:type="paragraph" w:styleId="af5">
    <w:name w:val="Balloon Text"/>
    <w:basedOn w:val="a"/>
    <w:link w:val="af6"/>
    <w:uiPriority w:val="99"/>
    <w:semiHidden/>
    <w:unhideWhenUsed/>
    <w:rsid w:val="004B12F7"/>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4B12F7"/>
    <w:rPr>
      <w:rFonts w:ascii="Segoe UI" w:hAnsi="Segoe UI" w:cs="Segoe UI"/>
      <w:sz w:val="18"/>
      <w:szCs w:val="18"/>
    </w:rPr>
  </w:style>
  <w:style w:type="paragraph" w:styleId="af7">
    <w:name w:val="TOC Heading"/>
    <w:basedOn w:val="11"/>
    <w:next w:val="a"/>
    <w:uiPriority w:val="39"/>
    <w:unhideWhenUsed/>
    <w:qFormat/>
    <w:rsid w:val="004B12F7"/>
    <w:pPr>
      <w:keepLines/>
      <w:widowControl/>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14">
    <w:name w:val="toc 1"/>
    <w:basedOn w:val="a"/>
    <w:next w:val="a"/>
    <w:autoRedefine/>
    <w:uiPriority w:val="39"/>
    <w:unhideWhenUsed/>
    <w:rsid w:val="00387331"/>
    <w:pPr>
      <w:tabs>
        <w:tab w:val="right" w:leader="dot" w:pos="9346"/>
      </w:tabs>
      <w:spacing w:after="100"/>
    </w:pPr>
    <w:rPr>
      <w:rFonts w:ascii="Times New Roman" w:hAnsi="Times New Roman"/>
      <w:b/>
      <w:noProof/>
      <w:sz w:val="24"/>
      <w:szCs w:val="24"/>
    </w:rPr>
  </w:style>
  <w:style w:type="paragraph" w:styleId="20">
    <w:name w:val="toc 2"/>
    <w:basedOn w:val="a"/>
    <w:next w:val="a"/>
    <w:autoRedefine/>
    <w:uiPriority w:val="39"/>
    <w:unhideWhenUsed/>
    <w:rsid w:val="009A3B56"/>
    <w:pPr>
      <w:tabs>
        <w:tab w:val="left" w:pos="709"/>
        <w:tab w:val="right" w:leader="dot" w:pos="9345"/>
      </w:tabs>
      <w:spacing w:after="0" w:line="240" w:lineRule="auto"/>
      <w:ind w:left="220"/>
    </w:pPr>
    <w:rPr>
      <w:rFonts w:ascii="Times New Roman" w:eastAsia="Calibri" w:hAnsi="Times New Roman"/>
      <w:iCs/>
      <w:noProof/>
      <w:sz w:val="24"/>
      <w:szCs w:val="24"/>
    </w:rPr>
  </w:style>
  <w:style w:type="paragraph" w:styleId="31">
    <w:name w:val="toc 3"/>
    <w:basedOn w:val="a"/>
    <w:next w:val="a"/>
    <w:autoRedefine/>
    <w:uiPriority w:val="39"/>
    <w:unhideWhenUsed/>
    <w:rsid w:val="00C1532E"/>
    <w:pPr>
      <w:tabs>
        <w:tab w:val="left" w:pos="1320"/>
        <w:tab w:val="right" w:leader="dot" w:pos="9346"/>
      </w:tabs>
      <w:spacing w:after="100" w:line="240" w:lineRule="auto"/>
      <w:ind w:left="440"/>
    </w:pPr>
    <w:rPr>
      <w:rFonts w:ascii="Times New Roman" w:hAnsi="Times New Roman"/>
      <w:i/>
      <w:noProof/>
      <w:sz w:val="24"/>
      <w:szCs w:val="24"/>
    </w:rPr>
  </w:style>
  <w:style w:type="character" w:customStyle="1" w:styleId="ConsPlusNormal0">
    <w:name w:val="ConsPlusNormal Знак"/>
    <w:link w:val="ConsPlusNormal"/>
    <w:rsid w:val="00BE11C3"/>
    <w:rPr>
      <w:rFonts w:ascii="Arial" w:eastAsia="Times New Roman" w:hAnsi="Arial" w:cs="Arial"/>
      <w:sz w:val="20"/>
      <w:szCs w:val="20"/>
      <w:lang w:eastAsia="ru-RU"/>
    </w:rPr>
  </w:style>
  <w:style w:type="character" w:customStyle="1" w:styleId="blk">
    <w:name w:val="blk"/>
    <w:basedOn w:val="a1"/>
    <w:rsid w:val="00EC5F6C"/>
  </w:style>
  <w:style w:type="paragraph" w:customStyle="1" w:styleId="Default">
    <w:name w:val="Default"/>
    <w:rsid w:val="005D7EC3"/>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ConsPlusTitle">
    <w:name w:val="ConsPlusTitle"/>
    <w:basedOn w:val="a"/>
    <w:next w:val="ConsPlusNormal"/>
    <w:uiPriority w:val="99"/>
    <w:rsid w:val="00BD7F2E"/>
    <w:pPr>
      <w:widowControl w:val="0"/>
      <w:suppressAutoHyphens/>
      <w:autoSpaceDE w:val="0"/>
      <w:spacing w:after="0" w:line="240" w:lineRule="auto"/>
    </w:pPr>
    <w:rPr>
      <w:rFonts w:ascii="Arial" w:eastAsia="Arial" w:hAnsi="Arial" w:cs="Arial"/>
      <w:b/>
      <w:bCs/>
      <w:kern w:val="1"/>
      <w:sz w:val="20"/>
      <w:szCs w:val="20"/>
    </w:rPr>
  </w:style>
  <w:style w:type="paragraph" w:customStyle="1" w:styleId="101">
    <w:name w:val="1 Основной текст 0"/>
    <w:aliases w:val="95 ПК,А. Основной текст 0 Знак Знак Знак Знак,Основной текст 0,А. Основной текст 0,1. Основной текст 0,А. Основной текст 0 Знак Знак,А. Основной текст 0 Знак Знак Знак Знак Знак Знак"/>
    <w:basedOn w:val="a"/>
    <w:link w:val="10950"/>
    <w:rsid w:val="00BD7F2E"/>
    <w:pPr>
      <w:suppressAutoHyphens/>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10950">
    <w:name w:val="1 Основной текст 0;95 ПК;А. Основной текст 0 Знак Знак Знак Знак Знак Знак"/>
    <w:link w:val="101"/>
    <w:rsid w:val="00BD7F2E"/>
    <w:rPr>
      <w:rFonts w:ascii="Times New Roman" w:eastAsia="Calibri" w:hAnsi="Times New Roman" w:cs="Times New Roman"/>
      <w:color w:val="000000"/>
      <w:kern w:val="24"/>
      <w:sz w:val="24"/>
      <w:szCs w:val="24"/>
    </w:rPr>
  </w:style>
  <w:style w:type="paragraph" w:customStyle="1" w:styleId="21">
    <w:name w:val="Текст2"/>
    <w:basedOn w:val="a"/>
    <w:rsid w:val="00431970"/>
    <w:pPr>
      <w:widowControl w:val="0"/>
      <w:suppressAutoHyphens/>
      <w:spacing w:after="0" w:line="240" w:lineRule="auto"/>
    </w:pPr>
    <w:rPr>
      <w:rFonts w:ascii="Courier New" w:eastAsia="Lucida Sans Unicode" w:hAnsi="Courier New" w:cs="Courier New"/>
      <w:kern w:val="1"/>
      <w:sz w:val="20"/>
      <w:szCs w:val="20"/>
    </w:rPr>
  </w:style>
  <w:style w:type="character" w:customStyle="1" w:styleId="13">
    <w:name w:val="Стиль1 Знак"/>
    <w:link w:val="10"/>
    <w:rsid w:val="00725280"/>
    <w:rPr>
      <w:rFonts w:ascii="Times New Roman" w:eastAsia="Times New Roman" w:hAnsi="Times New Roman" w:cs="Times New Roman"/>
      <w:b/>
      <w:bCs/>
      <w:i/>
      <w:iCs/>
      <w:sz w:val="24"/>
      <w:szCs w:val="24"/>
      <w:lang w:eastAsia="ru-RU"/>
    </w:rPr>
  </w:style>
  <w:style w:type="paragraph" w:customStyle="1" w:styleId="Standard">
    <w:name w:val="Standard"/>
    <w:rsid w:val="007831E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100">
    <w:name w:val="Стиль10"/>
    <w:basedOn w:val="a"/>
    <w:qFormat/>
    <w:rsid w:val="001B5BDE"/>
    <w:pPr>
      <w:numPr>
        <w:numId w:val="8"/>
      </w:numPr>
      <w:tabs>
        <w:tab w:val="left" w:pos="1134"/>
        <w:tab w:val="left" w:pos="1559"/>
      </w:tabs>
      <w:spacing w:before="100" w:beforeAutospacing="1" w:after="119" w:line="240" w:lineRule="auto"/>
      <w:jc w:val="both"/>
    </w:pPr>
    <w:rPr>
      <w:rFonts w:ascii="Times New Roman" w:eastAsia="Times New Roman" w:hAnsi="Times New Roman" w:cs="Times New Roman"/>
      <w:b/>
      <w:bCs/>
      <w:i/>
      <w:iCs/>
      <w:sz w:val="24"/>
      <w:szCs w:val="24"/>
      <w:lang w:eastAsia="ru-RU"/>
    </w:rPr>
  </w:style>
  <w:style w:type="paragraph" w:customStyle="1" w:styleId="1111">
    <w:name w:val="1111"/>
    <w:basedOn w:val="11"/>
    <w:link w:val="11110"/>
    <w:qFormat/>
    <w:rsid w:val="001B5BDE"/>
    <w:pPr>
      <w:widowControl/>
      <w:tabs>
        <w:tab w:val="num" w:pos="432"/>
      </w:tabs>
      <w:autoSpaceDN/>
      <w:adjustRightInd/>
      <w:jc w:val="center"/>
    </w:pPr>
    <w:rPr>
      <w:rFonts w:cs="Tahoma"/>
      <w:kern w:val="1"/>
      <w:sz w:val="24"/>
      <w:szCs w:val="24"/>
      <w:lang w:eastAsia="en-US"/>
    </w:rPr>
  </w:style>
  <w:style w:type="character" w:customStyle="1" w:styleId="11110">
    <w:name w:val="1111 Знак"/>
    <w:link w:val="1111"/>
    <w:rsid w:val="001B5BDE"/>
    <w:rPr>
      <w:rFonts w:ascii="Times New Roman" w:eastAsia="Times New Roman" w:hAnsi="Times New Roman" w:cs="Tahoma"/>
      <w:b/>
      <w:bCs/>
      <w:kern w:val="1"/>
      <w:sz w:val="24"/>
      <w:szCs w:val="24"/>
    </w:rPr>
  </w:style>
  <w:style w:type="paragraph" w:customStyle="1" w:styleId="af8">
    <w:name w:val="МОЙ"/>
    <w:basedOn w:val="11"/>
    <w:link w:val="af9"/>
    <w:qFormat/>
    <w:rsid w:val="00FB1309"/>
    <w:pPr>
      <w:keepLines/>
      <w:widowControl/>
      <w:autoSpaceDN/>
      <w:adjustRightInd/>
      <w:spacing w:line="360" w:lineRule="auto"/>
    </w:pPr>
    <w:rPr>
      <w:rFonts w:eastAsiaTheme="majorEastAsia" w:cstheme="majorBidi"/>
      <w:b w:val="0"/>
      <w:bCs w:val="0"/>
      <w:szCs w:val="32"/>
    </w:rPr>
  </w:style>
  <w:style w:type="character" w:customStyle="1" w:styleId="af9">
    <w:name w:val="МОЙ Знак"/>
    <w:basedOn w:val="12"/>
    <w:link w:val="af8"/>
    <w:rsid w:val="00FB1309"/>
    <w:rPr>
      <w:rFonts w:ascii="Times New Roman" w:eastAsiaTheme="majorEastAsia" w:hAnsi="Times New Roman" w:cstheme="majorBidi"/>
      <w:b w:val="0"/>
      <w:bCs w:val="0"/>
      <w:sz w:val="28"/>
      <w:szCs w:val="32"/>
      <w:lang w:eastAsia="ru-RU"/>
    </w:rPr>
  </w:style>
  <w:style w:type="character" w:customStyle="1" w:styleId="afa">
    <w:name w:val="Гипертекстовая ссылка"/>
    <w:basedOn w:val="a1"/>
    <w:uiPriority w:val="99"/>
    <w:rsid w:val="00511A2A"/>
    <w:rPr>
      <w:color w:val="106BBE"/>
    </w:rPr>
  </w:style>
  <w:style w:type="character" w:customStyle="1" w:styleId="30">
    <w:name w:val="Заголовок 3 Знак"/>
    <w:basedOn w:val="a1"/>
    <w:link w:val="3"/>
    <w:uiPriority w:val="9"/>
    <w:rsid w:val="00511A2A"/>
    <w:rPr>
      <w:rFonts w:asciiTheme="majorHAnsi" w:eastAsiaTheme="majorEastAsia" w:hAnsiTheme="majorHAnsi" w:cstheme="majorBidi"/>
      <w:color w:val="1F4D78" w:themeColor="accent1" w:themeShade="7F"/>
      <w:sz w:val="24"/>
      <w:szCs w:val="24"/>
    </w:rPr>
  </w:style>
  <w:style w:type="paragraph" w:customStyle="1" w:styleId="ConsPlusCell">
    <w:name w:val="ConsPlusCell"/>
    <w:basedOn w:val="a"/>
    <w:uiPriority w:val="99"/>
    <w:rsid w:val="009C0D29"/>
    <w:pPr>
      <w:widowControl w:val="0"/>
      <w:suppressAutoHyphens/>
      <w:autoSpaceDE w:val="0"/>
      <w:spacing w:after="0" w:line="240" w:lineRule="auto"/>
    </w:pPr>
    <w:rPr>
      <w:rFonts w:ascii="Arial" w:eastAsia="Arial" w:hAnsi="Arial" w:cs="Arial"/>
      <w:kern w:val="1"/>
      <w:sz w:val="20"/>
      <w:szCs w:val="20"/>
    </w:rPr>
  </w:style>
  <w:style w:type="paragraph" w:styleId="afb">
    <w:name w:val="Document Map"/>
    <w:basedOn w:val="a"/>
    <w:link w:val="afc"/>
    <w:uiPriority w:val="99"/>
    <w:semiHidden/>
    <w:unhideWhenUsed/>
    <w:rsid w:val="00B06720"/>
    <w:pPr>
      <w:spacing w:after="0" w:line="240" w:lineRule="auto"/>
    </w:pPr>
    <w:rPr>
      <w:rFonts w:ascii="Tahoma" w:hAnsi="Tahoma" w:cs="Tahoma"/>
      <w:sz w:val="16"/>
      <w:szCs w:val="16"/>
    </w:rPr>
  </w:style>
  <w:style w:type="character" w:customStyle="1" w:styleId="afc">
    <w:name w:val="Схема документа Знак"/>
    <w:basedOn w:val="a1"/>
    <w:link w:val="afb"/>
    <w:uiPriority w:val="99"/>
    <w:semiHidden/>
    <w:rsid w:val="00B06720"/>
    <w:rPr>
      <w:rFonts w:ascii="Tahoma" w:hAnsi="Tahoma" w:cs="Tahoma"/>
      <w:sz w:val="16"/>
      <w:szCs w:val="16"/>
    </w:rPr>
  </w:style>
  <w:style w:type="character" w:customStyle="1" w:styleId="button-search">
    <w:name w:val="button-search"/>
    <w:basedOn w:val="a1"/>
    <w:rsid w:val="00E25FA5"/>
  </w:style>
  <w:style w:type="character" w:customStyle="1" w:styleId="ab">
    <w:name w:val="Обычный (веб) Знак"/>
    <w:aliases w:val="Обычный (Web) Знак,Обычный (Web)1 Знак"/>
    <w:link w:val="aa"/>
    <w:uiPriority w:val="99"/>
    <w:locked/>
    <w:rsid w:val="007768A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0500">
      <w:bodyDiv w:val="1"/>
      <w:marLeft w:val="0"/>
      <w:marRight w:val="0"/>
      <w:marTop w:val="0"/>
      <w:marBottom w:val="0"/>
      <w:divBdr>
        <w:top w:val="none" w:sz="0" w:space="0" w:color="auto"/>
        <w:left w:val="none" w:sz="0" w:space="0" w:color="auto"/>
        <w:bottom w:val="none" w:sz="0" w:space="0" w:color="auto"/>
        <w:right w:val="none" w:sz="0" w:space="0" w:color="auto"/>
      </w:divBdr>
    </w:div>
    <w:div w:id="460197282">
      <w:bodyDiv w:val="1"/>
      <w:marLeft w:val="0"/>
      <w:marRight w:val="0"/>
      <w:marTop w:val="0"/>
      <w:marBottom w:val="0"/>
      <w:divBdr>
        <w:top w:val="none" w:sz="0" w:space="0" w:color="auto"/>
        <w:left w:val="none" w:sz="0" w:space="0" w:color="auto"/>
        <w:bottom w:val="none" w:sz="0" w:space="0" w:color="auto"/>
        <w:right w:val="none" w:sz="0" w:space="0" w:color="auto"/>
      </w:divBdr>
    </w:div>
    <w:div w:id="84432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648AFEF01C57104C23326174558F4CEBDBE1BDD2E134077670A39B21D978F69797853F90E4349846Bg4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648AFEF01C57104C23326174558F4CEBDBE1BDD2E134077670A39B21D978F69797853F90E4248816Bg0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648AFEF01C57104C23326174558F4CEBDBE1BDD2E134077670A39B21D978F69797853F90E4349846Bg4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1648AFEF01C57104C23326174558F4CEBDBE1BDD2E134077670A39B21D978F69797853F90E424F8C6Bg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B4EE0-8B2B-48DA-A755-122CFB0D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26</Pages>
  <Words>8354</Words>
  <Characters>47621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Бредихина Елена Анатольевна</dc:creator>
  <cp:lastModifiedBy>Рыкова Анна Юрьевна</cp:lastModifiedBy>
  <cp:revision>188</cp:revision>
  <cp:lastPrinted>2021-04-27T06:59:00Z</cp:lastPrinted>
  <dcterms:created xsi:type="dcterms:W3CDTF">2021-08-16T08:13:00Z</dcterms:created>
  <dcterms:modified xsi:type="dcterms:W3CDTF">2025-03-20T06:20:00Z</dcterms:modified>
</cp:coreProperties>
</file>